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D78" w:rsidRDefault="006A5A4F">
      <w:pPr>
        <w:rPr>
          <w:b/>
        </w:rPr>
      </w:pPr>
      <w:proofErr w:type="gramStart"/>
      <w:r>
        <w:rPr>
          <w:b/>
        </w:rPr>
        <w:t>RESOURCES  AND</w:t>
      </w:r>
      <w:proofErr w:type="gramEnd"/>
      <w:r>
        <w:rPr>
          <w:b/>
        </w:rPr>
        <w:t xml:space="preserve"> READINGS </w:t>
      </w:r>
    </w:p>
    <w:p w:rsidR="00931D78" w:rsidRDefault="00931D78" w:rsidP="00931D78">
      <w:pPr>
        <w:pStyle w:val="Heading1"/>
      </w:pPr>
      <w:r>
        <w:t>Unit One:  Prehistory</w:t>
      </w:r>
    </w:p>
    <w:p w:rsidR="00DB52B8" w:rsidRPr="00931D78" w:rsidRDefault="00DB52B8">
      <w:pPr>
        <w:rPr>
          <w:b/>
        </w:rPr>
      </w:pPr>
    </w:p>
    <w:p w:rsidR="00B30699" w:rsidRDefault="00DB52B8" w:rsidP="00EF3CCA">
      <w:r>
        <w:t xml:space="preserve">Reading </w:t>
      </w:r>
      <w:r w:rsidR="00B30699">
        <w:t xml:space="preserve">Packet </w:t>
      </w:r>
      <w:r>
        <w:t xml:space="preserve">One:  </w:t>
      </w:r>
    </w:p>
    <w:p w:rsidR="00990AEE" w:rsidRDefault="00DB52B8" w:rsidP="00990AEE">
      <w:pPr>
        <w:ind w:left="720"/>
      </w:pPr>
      <w:r>
        <w:t xml:space="preserve">“The Myth-Making Outlook of the Ancient </w:t>
      </w:r>
      <w:proofErr w:type="gramStart"/>
      <w:r>
        <w:t>Near</w:t>
      </w:r>
      <w:proofErr w:type="gramEnd"/>
      <w:r>
        <w:t xml:space="preserve"> East” </w:t>
      </w:r>
      <w:r w:rsidR="00990AEE">
        <w:t xml:space="preserve">–Perry: </w:t>
      </w:r>
      <w:r w:rsidR="00990AEE" w:rsidRPr="00AB3AD6">
        <w:rPr>
          <w:u w:val="single"/>
        </w:rPr>
        <w:t>Sources of the Western Tradition</w:t>
      </w:r>
      <w:r w:rsidR="00990AEE">
        <w:t xml:space="preserve">, p 15. </w:t>
      </w:r>
    </w:p>
    <w:p w:rsidR="00990AEE" w:rsidRDefault="00990AEE" w:rsidP="00990AEE">
      <w:pPr>
        <w:ind w:left="720"/>
      </w:pPr>
      <w:proofErr w:type="gramStart"/>
      <w:r>
        <w:t xml:space="preserve">“Personification of Natural Objects” </w:t>
      </w:r>
      <w:r w:rsidR="00AB3AD6" w:rsidRPr="00AB3AD6">
        <w:rPr>
          <w:u w:val="single"/>
        </w:rPr>
        <w:t>Sources</w:t>
      </w:r>
      <w:r w:rsidR="00AB3AD6">
        <w:rPr>
          <w:u w:val="single"/>
        </w:rPr>
        <w:t>,</w:t>
      </w:r>
      <w:r w:rsidR="00AB3AD6" w:rsidRPr="00AB3AD6">
        <w:t xml:space="preserve"> </w:t>
      </w:r>
      <w:r w:rsidRPr="00AB3AD6">
        <w:t>p</w:t>
      </w:r>
      <w:r>
        <w:t xml:space="preserve"> 16.</w:t>
      </w:r>
      <w:proofErr w:type="gramEnd"/>
      <w:r>
        <w:t xml:space="preserve"> </w:t>
      </w:r>
    </w:p>
    <w:p w:rsidR="00DB52B8" w:rsidRDefault="00DB52B8" w:rsidP="00990AEE">
      <w:pPr>
        <w:ind w:left="720"/>
      </w:pPr>
      <w:r>
        <w:t>“</w:t>
      </w:r>
      <w:proofErr w:type="spellStart"/>
      <w:r>
        <w:t>Enuma</w:t>
      </w:r>
      <w:proofErr w:type="spellEnd"/>
      <w:r>
        <w:t xml:space="preserve"> </w:t>
      </w:r>
      <w:proofErr w:type="spellStart"/>
      <w:r>
        <w:t>Elish</w:t>
      </w:r>
      <w:proofErr w:type="spellEnd"/>
      <w:r>
        <w:t xml:space="preserve">” –The </w:t>
      </w:r>
      <w:r w:rsidR="00990AEE">
        <w:t xml:space="preserve">Babylonian </w:t>
      </w:r>
      <w:proofErr w:type="spellStart"/>
      <w:r w:rsidR="00990AEE">
        <w:t>Genisis</w:t>
      </w:r>
      <w:proofErr w:type="spellEnd"/>
      <w:r>
        <w:t xml:space="preserve">, </w:t>
      </w:r>
      <w:r w:rsidR="00AB3AD6">
        <w:rPr>
          <w:u w:val="single"/>
        </w:rPr>
        <w:t>Sources,</w:t>
      </w:r>
      <w:r w:rsidR="00AB3AD6">
        <w:t xml:space="preserve"> </w:t>
      </w:r>
      <w:r>
        <w:t>p 16</w:t>
      </w:r>
      <w:r w:rsidR="00990AEE">
        <w:t>-17</w:t>
      </w:r>
      <w:r>
        <w:t>.</w:t>
      </w:r>
    </w:p>
    <w:p w:rsidR="00B30699" w:rsidRDefault="00B30699" w:rsidP="00EF3CCA">
      <w:r>
        <w:t xml:space="preserve">Reading Packet Two:  </w:t>
      </w:r>
    </w:p>
    <w:p w:rsidR="00990AEE" w:rsidRDefault="00990AEE" w:rsidP="00990AEE">
      <w:pPr>
        <w:ind w:left="720"/>
      </w:pPr>
      <w:r>
        <w:t xml:space="preserve">Introduction/ The Purpose of Myths/ The </w:t>
      </w:r>
      <w:proofErr w:type="gramStart"/>
      <w:r>
        <w:t>Matriarchal  Society</w:t>
      </w:r>
      <w:proofErr w:type="gramEnd"/>
      <w:r>
        <w:t xml:space="preserve">/ Academic Perspectives on Myths” </w:t>
      </w:r>
      <w:r>
        <w:rPr>
          <w:u w:val="single"/>
        </w:rPr>
        <w:t>World Mythology</w:t>
      </w:r>
      <w:r>
        <w:t>- Rosenberg, p xv – xxii.</w:t>
      </w:r>
    </w:p>
    <w:p w:rsidR="00AB3AD6" w:rsidRDefault="00AB3AD6" w:rsidP="00990AEE">
      <w:pPr>
        <w:ind w:left="720"/>
      </w:pPr>
      <w:proofErr w:type="gramStart"/>
      <w:r>
        <w:t>“</w:t>
      </w:r>
      <w:proofErr w:type="spellStart"/>
      <w:r>
        <w:t>Telepinu</w:t>
      </w:r>
      <w:proofErr w:type="spellEnd"/>
      <w:r>
        <w:t xml:space="preserve">” – Hittite nature myth </w:t>
      </w:r>
      <w:r>
        <w:rPr>
          <w:u w:val="single"/>
        </w:rPr>
        <w:t>World Mythology</w:t>
      </w:r>
      <w:r>
        <w:t>, p 168 – 172.</w:t>
      </w:r>
      <w:proofErr w:type="gramEnd"/>
    </w:p>
    <w:p w:rsidR="00B30699" w:rsidRPr="00B30699" w:rsidRDefault="00B30699" w:rsidP="00990AEE">
      <w:pPr>
        <w:ind w:left="720"/>
      </w:pPr>
      <w:r>
        <w:t xml:space="preserve">“Great Medicine Makes a Beautiful Country,” </w:t>
      </w:r>
      <w:r>
        <w:rPr>
          <w:i/>
        </w:rPr>
        <w:t xml:space="preserve">American Indian Myths and Legends – </w:t>
      </w:r>
      <w:proofErr w:type="spellStart"/>
      <w:r>
        <w:t>Erdos</w:t>
      </w:r>
      <w:proofErr w:type="spellEnd"/>
      <w:r>
        <w:t xml:space="preserve"> and Ortiz, p 11-113. </w:t>
      </w:r>
    </w:p>
    <w:p w:rsidR="00B30699" w:rsidRPr="00B30699" w:rsidRDefault="00B30699" w:rsidP="00B30699">
      <w:pPr>
        <w:rPr>
          <w:b/>
        </w:rPr>
      </w:pPr>
      <w:r>
        <w:rPr>
          <w:b/>
        </w:rPr>
        <w:t>Textbook:</w:t>
      </w:r>
    </w:p>
    <w:p w:rsidR="00AB3AD6" w:rsidRDefault="00DB055E" w:rsidP="00990AEE">
      <w:pPr>
        <w:ind w:left="720"/>
      </w:pPr>
      <w:r>
        <w:t xml:space="preserve">“Chapter 1: Prehistory” </w:t>
      </w:r>
      <w:r>
        <w:rPr>
          <w:u w:val="single"/>
        </w:rPr>
        <w:t>Discovering the Humanities</w:t>
      </w:r>
      <w:r>
        <w:t>, p 1-15.</w:t>
      </w:r>
    </w:p>
    <w:p w:rsidR="00DB055E" w:rsidRPr="00931D78" w:rsidRDefault="00DB055E" w:rsidP="00DB055E">
      <w:pPr>
        <w:rPr>
          <w:b/>
        </w:rPr>
      </w:pPr>
      <w:r w:rsidRPr="00931D78">
        <w:rPr>
          <w:b/>
        </w:rPr>
        <w:t xml:space="preserve">Key Terms: </w:t>
      </w:r>
    </w:p>
    <w:p w:rsidR="00DB055E" w:rsidRDefault="00DB055E" w:rsidP="00DB055E">
      <w:r>
        <w:t xml:space="preserve">Bipedal, cromlech, megalithic, </w:t>
      </w:r>
      <w:proofErr w:type="spellStart"/>
      <w:r>
        <w:t>menhir</w:t>
      </w:r>
      <w:proofErr w:type="spellEnd"/>
      <w:r>
        <w:t xml:space="preserve">, metaphor, narrative sequence, natural selection, naturalistic, post-and-lintel, prehistory, shaman, </w:t>
      </w:r>
      <w:proofErr w:type="spellStart"/>
      <w:r>
        <w:t>trilithon</w:t>
      </w:r>
      <w:proofErr w:type="spellEnd"/>
    </w:p>
    <w:p w:rsidR="00DB055E" w:rsidRPr="00931D78" w:rsidRDefault="00DB055E" w:rsidP="00DB055E">
      <w:pPr>
        <w:rPr>
          <w:b/>
        </w:rPr>
      </w:pPr>
      <w:r w:rsidRPr="00931D78">
        <w:rPr>
          <w:b/>
        </w:rPr>
        <w:t xml:space="preserve">Key Questions:  </w:t>
      </w:r>
    </w:p>
    <w:p w:rsidR="00DB055E" w:rsidRDefault="00DB055E" w:rsidP="00DB055E">
      <w:r>
        <w:t>What does the evidence of human prehistory in the Upper Paleolithic era demonstrate about humanity’s first ceremonies or rituals?  What arguments can be made for man’s capacity to think symbolically, and why is symbolic thinking important to what it means to be human?</w:t>
      </w:r>
    </w:p>
    <w:p w:rsidR="00931D78" w:rsidRDefault="00DB055E" w:rsidP="00DB055E">
      <w:r>
        <w:t>What are the characteristics of cave art</w:t>
      </w:r>
      <w:r w:rsidR="00931D78">
        <w:t>?  Which of these traits qualify as naturalistic?  Can cave art be construed as “narrative?”  How does narrative contribute to the human concept of culture?</w:t>
      </w:r>
    </w:p>
    <w:p w:rsidR="00B30699" w:rsidRDefault="00931D78" w:rsidP="00B30699">
      <w:r>
        <w:t xml:space="preserve">What artifacts and myths pertain to your identification with “culture” here and now, as an American teenager? </w:t>
      </w:r>
      <w:proofErr w:type="gramStart"/>
      <w:r>
        <w:t>Ethnic group?</w:t>
      </w:r>
      <w:proofErr w:type="gramEnd"/>
      <w:r>
        <w:t xml:space="preserve">  </w:t>
      </w:r>
      <w:proofErr w:type="gramStart"/>
      <w:r>
        <w:t>Student at Arvada High School?</w:t>
      </w:r>
      <w:proofErr w:type="gramEnd"/>
      <w:r>
        <w:t xml:space="preserve">  </w:t>
      </w:r>
      <w:proofErr w:type="gramStart"/>
      <w:r>
        <w:t>Member of a club or sport?</w:t>
      </w:r>
      <w:proofErr w:type="gramEnd"/>
      <w:r>
        <w:t xml:space="preserve">  </w:t>
      </w:r>
      <w:proofErr w:type="gramStart"/>
      <w:r>
        <w:t>Member of your family</w:t>
      </w:r>
      <w:r w:rsidR="00D30EFA">
        <w:t xml:space="preserve"> clan</w:t>
      </w:r>
      <w:r>
        <w:t>?</w:t>
      </w:r>
      <w:proofErr w:type="gramEnd"/>
    </w:p>
    <w:p w:rsidR="00B30699" w:rsidRDefault="00B30699" w:rsidP="00B30699">
      <w:r w:rsidRPr="00B30699">
        <w:rPr>
          <w:b/>
        </w:rPr>
        <w:lastRenderedPageBreak/>
        <w:t>Essential Question</w:t>
      </w:r>
      <w:r>
        <w:t>:  What is it about narrative and symbolic thinking that is so important to being human in terms of evolution and human development?  Video:  Lionel Tiger- Religion and serotonin.</w:t>
      </w:r>
    </w:p>
    <w:p w:rsidR="00D30EFA" w:rsidRDefault="00D30EFA" w:rsidP="00DB055E"/>
    <w:p w:rsidR="00D30EFA" w:rsidRDefault="00B30699" w:rsidP="00DB055E">
      <w:r w:rsidRPr="00EF3CCA">
        <w:rPr>
          <w:b/>
        </w:rPr>
        <w:t xml:space="preserve">Unit One </w:t>
      </w:r>
      <w:r w:rsidR="00D30EFA" w:rsidRPr="00EF3CCA">
        <w:rPr>
          <w:b/>
        </w:rPr>
        <w:t xml:space="preserve">JIGSAW GROUPING </w:t>
      </w:r>
      <w:r w:rsidRPr="00EF3CCA">
        <w:rPr>
          <w:b/>
        </w:rPr>
        <w:t xml:space="preserve">for discussion and </w:t>
      </w:r>
      <w:r w:rsidR="00D30EFA" w:rsidRPr="00EF3CCA">
        <w:rPr>
          <w:b/>
        </w:rPr>
        <w:t>RESEARCH</w:t>
      </w:r>
      <w:r w:rsidR="00D30EFA">
        <w:t xml:space="preserve">:  </w:t>
      </w:r>
    </w:p>
    <w:p w:rsidR="00D30EFA" w:rsidRDefault="00D30EFA" w:rsidP="00DB055E">
      <w:r>
        <w:t>Group A:  Artifacts</w:t>
      </w:r>
      <w:r w:rsidR="00EF3CCA">
        <w:t>- Scientists</w:t>
      </w:r>
    </w:p>
    <w:p w:rsidR="00D30EFA" w:rsidRDefault="00D30EFA" w:rsidP="00DB055E">
      <w:r>
        <w:t>Group B:  Myths</w:t>
      </w:r>
      <w:r w:rsidR="00EF3CCA">
        <w:t xml:space="preserve"> and Symbols - Mystics</w:t>
      </w:r>
    </w:p>
    <w:p w:rsidR="006A5A4F" w:rsidRDefault="006A5A4F" w:rsidP="006A5A4F">
      <w:r w:rsidRPr="00931D78">
        <w:rPr>
          <w:b/>
        </w:rPr>
        <w:t>Music:</w:t>
      </w:r>
      <w:r>
        <w:t xml:space="preserve">  </w:t>
      </w:r>
      <w:r>
        <w:tab/>
        <w:t>“</w:t>
      </w:r>
      <w:proofErr w:type="spellStart"/>
      <w:r>
        <w:t>Leylet</w:t>
      </w:r>
      <w:proofErr w:type="spellEnd"/>
      <w:r>
        <w:t xml:space="preserve"> </w:t>
      </w:r>
      <w:proofErr w:type="spellStart"/>
      <w:r>
        <w:t>Arghool</w:t>
      </w:r>
      <w:proofErr w:type="spellEnd"/>
      <w:r>
        <w:t xml:space="preserve">” (Ancient </w:t>
      </w:r>
      <w:proofErr w:type="spellStart"/>
      <w:r>
        <w:t>Reeded</w:t>
      </w:r>
      <w:proofErr w:type="spellEnd"/>
      <w:r>
        <w:t xml:space="preserve"> Flutes driven by Folkloric Drums- Michael Beach</w:t>
      </w:r>
    </w:p>
    <w:p w:rsidR="006A5A4F" w:rsidRDefault="006A5A4F" w:rsidP="006A5A4F">
      <w:r>
        <w:t xml:space="preserve"> </w:t>
      </w:r>
      <w:r>
        <w:tab/>
        <w:t xml:space="preserve">“Ancestor Song” </w:t>
      </w:r>
      <w:r>
        <w:rPr>
          <w:u w:val="single"/>
        </w:rPr>
        <w:t xml:space="preserve">Music for </w:t>
      </w:r>
      <w:proofErr w:type="gramStart"/>
      <w:r>
        <w:rPr>
          <w:u w:val="single"/>
        </w:rPr>
        <w:t>The</w:t>
      </w:r>
      <w:proofErr w:type="gramEnd"/>
      <w:r>
        <w:rPr>
          <w:u w:val="single"/>
        </w:rPr>
        <w:t xml:space="preserve"> Native Americans</w:t>
      </w:r>
      <w:r>
        <w:t xml:space="preserve"> – Robbie Robertson</w:t>
      </w:r>
    </w:p>
    <w:p w:rsidR="006A5A4F" w:rsidRDefault="006A5A4F" w:rsidP="006A5A4F">
      <w:pPr>
        <w:rPr>
          <w:u w:val="single"/>
        </w:rPr>
      </w:pPr>
      <w:r>
        <w:tab/>
        <w:t xml:space="preserve">“Flute Clan Gathering” </w:t>
      </w:r>
      <w:r w:rsidRPr="00C91124">
        <w:rPr>
          <w:u w:val="single"/>
        </w:rPr>
        <w:t>Ritual Mesa</w:t>
      </w:r>
      <w:r>
        <w:t xml:space="preserve"> -</w:t>
      </w:r>
      <w:r w:rsidRPr="00C91124">
        <w:t>Native Flute Ensemble</w:t>
      </w:r>
      <w:r>
        <w:rPr>
          <w:u w:val="single"/>
        </w:rPr>
        <w:t xml:space="preserve"> </w:t>
      </w:r>
    </w:p>
    <w:p w:rsidR="006A5A4F" w:rsidRDefault="006A5A4F" w:rsidP="006A5A4F">
      <w:r>
        <w:tab/>
        <w:t>“</w:t>
      </w:r>
      <w:proofErr w:type="spellStart"/>
      <w:r>
        <w:t>Sibi</w:t>
      </w:r>
      <w:proofErr w:type="spellEnd"/>
      <w:r>
        <w:t xml:space="preserve"> Saba” </w:t>
      </w:r>
      <w:r>
        <w:rPr>
          <w:u w:val="single"/>
        </w:rPr>
        <w:t xml:space="preserve">African Tribal Music and Dances </w:t>
      </w:r>
      <w:r>
        <w:t>– Tribal Music on Location (Sonar Senghor)</w:t>
      </w:r>
    </w:p>
    <w:p w:rsidR="006A5A4F" w:rsidRDefault="006A5A4F" w:rsidP="006A5A4F">
      <w:r>
        <w:tab/>
        <w:t>“</w:t>
      </w:r>
      <w:proofErr w:type="spellStart"/>
      <w:r>
        <w:t>Sindhio</w:t>
      </w:r>
      <w:proofErr w:type="spellEnd"/>
      <w:r>
        <w:t xml:space="preserve">” </w:t>
      </w:r>
      <w:r>
        <w:rPr>
          <w:u w:val="single"/>
        </w:rPr>
        <w:t xml:space="preserve">African Tribal Music and Dances </w:t>
      </w:r>
      <w:r>
        <w:t>– Tribal Music on Location (Sonar Senghor)</w:t>
      </w:r>
    </w:p>
    <w:p w:rsidR="006A5A4F" w:rsidRDefault="006A5A4F" w:rsidP="006A5A4F">
      <w:r>
        <w:tab/>
        <w:t xml:space="preserve">“Shaman’s Initiation” </w:t>
      </w:r>
      <w:r>
        <w:rPr>
          <w:u w:val="single"/>
        </w:rPr>
        <w:t>Ancient Earth Mantra</w:t>
      </w:r>
      <w:r>
        <w:t xml:space="preserve">- </w:t>
      </w:r>
      <w:proofErr w:type="gramStart"/>
      <w:r>
        <w:t>The</w:t>
      </w:r>
      <w:proofErr w:type="gramEnd"/>
      <w:r>
        <w:t xml:space="preserve"> Healing Drum</w:t>
      </w:r>
    </w:p>
    <w:p w:rsidR="006A5A4F" w:rsidRDefault="006A5A4F" w:rsidP="006A5A4F">
      <w:r>
        <w:t xml:space="preserve">Location - Rhapsody Playlist:  </w:t>
      </w:r>
      <w:proofErr w:type="gramStart"/>
      <w:r>
        <w:t>Humanities  -</w:t>
      </w:r>
      <w:proofErr w:type="gramEnd"/>
      <w:r>
        <w:t xml:space="preserve"> Rhapsody.com</w:t>
      </w:r>
    </w:p>
    <w:p w:rsidR="006A5A4F" w:rsidRDefault="006A5A4F" w:rsidP="00DB055E">
      <w:proofErr w:type="spellStart"/>
      <w:r>
        <w:t>WebQuest</w:t>
      </w:r>
      <w:proofErr w:type="spellEnd"/>
      <w:r>
        <w:t xml:space="preserve"> links for POI:</w:t>
      </w:r>
    </w:p>
    <w:p w:rsidR="006A5A4F" w:rsidRPr="00DB055E" w:rsidRDefault="006A5A4F" w:rsidP="00DB055E">
      <w:r>
        <w:rPr>
          <w:noProof/>
        </w:rPr>
        <w:drawing>
          <wp:inline distT="0" distB="0" distL="0" distR="0">
            <wp:extent cx="5943600" cy="37144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3714402"/>
                    </a:xfrm>
                    <a:prstGeom prst="rect">
                      <a:avLst/>
                    </a:prstGeom>
                    <a:noFill/>
                    <a:ln w="9525">
                      <a:noFill/>
                      <a:miter lim="800000"/>
                      <a:headEnd/>
                      <a:tailEnd/>
                    </a:ln>
                  </pic:spPr>
                </pic:pic>
              </a:graphicData>
            </a:graphic>
          </wp:inline>
        </w:drawing>
      </w:r>
    </w:p>
    <w:p w:rsidR="00882147" w:rsidRDefault="00882147" w:rsidP="00882147">
      <w:pPr>
        <w:pStyle w:val="Heading1"/>
      </w:pPr>
      <w:r>
        <w:lastRenderedPageBreak/>
        <w:t>Sample Formative Assessment:  Unit One- Prehistory.</w:t>
      </w:r>
    </w:p>
    <w:p w:rsidR="00882147" w:rsidRDefault="00882147" w:rsidP="00882147">
      <w:r>
        <w:rPr>
          <w:noProof/>
        </w:rPr>
        <w:drawing>
          <wp:inline distT="0" distB="0" distL="0" distR="0">
            <wp:extent cx="5206093" cy="3278452"/>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srcRect l="12070" t="2236" r="300" b="9561"/>
                    <a:stretch>
                      <a:fillRect/>
                    </a:stretch>
                  </pic:blipFill>
                  <pic:spPr bwMode="auto">
                    <a:xfrm>
                      <a:off x="0" y="0"/>
                      <a:ext cx="5206093" cy="3278452"/>
                    </a:xfrm>
                    <a:prstGeom prst="rect">
                      <a:avLst/>
                    </a:prstGeom>
                    <a:noFill/>
                    <a:ln w="9525">
                      <a:noFill/>
                      <a:miter lim="800000"/>
                      <a:headEnd/>
                      <a:tailEnd/>
                    </a:ln>
                  </pic:spPr>
                </pic:pic>
              </a:graphicData>
            </a:graphic>
          </wp:inline>
        </w:drawing>
      </w:r>
    </w:p>
    <w:p w:rsidR="00882147" w:rsidRPr="002A5E2B" w:rsidRDefault="00882147" w:rsidP="00882147">
      <w:pPr>
        <w:spacing w:after="240" w:line="240" w:lineRule="auto"/>
        <w:rPr>
          <w:rFonts w:ascii="Verdana" w:eastAsia="Times New Roman" w:hAnsi="Verdana" w:cs="Times New Roman"/>
          <w:i/>
          <w:iCs/>
          <w:color w:val="805A2A"/>
          <w:sz w:val="10"/>
          <w:szCs w:val="10"/>
        </w:rPr>
      </w:pPr>
    </w:p>
    <w:tbl>
      <w:tblPr>
        <w:tblW w:w="5000" w:type="pct"/>
        <w:tblCellSpacing w:w="0" w:type="dxa"/>
        <w:shd w:val="clear" w:color="auto" w:fill="F5F3F3"/>
        <w:tblCellMar>
          <w:left w:w="0" w:type="dxa"/>
          <w:right w:w="0" w:type="dxa"/>
        </w:tblCellMar>
        <w:tblLook w:val="04A0"/>
      </w:tblPr>
      <w:tblGrid>
        <w:gridCol w:w="161"/>
        <w:gridCol w:w="8990"/>
        <w:gridCol w:w="209"/>
      </w:tblGrid>
      <w:tr w:rsidR="00882147" w:rsidRPr="002A5E2B" w:rsidTr="00882147">
        <w:trPr>
          <w:trHeight w:val="135"/>
          <w:tblCellSpacing w:w="0" w:type="dxa"/>
        </w:trPr>
        <w:tc>
          <w:tcPr>
            <w:tcW w:w="150" w:type="dxa"/>
            <w:shd w:val="clear" w:color="auto" w:fill="F5F3F3"/>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36" name="Picture 36" descr="http://wps.prenhall.com/wps/media/styles/1480/_skins_/D/default_blue/ps_bkgd_upp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ps.prenhall.com/wps/media/styles/1480/_skins_/D/default_blue/ps_bkgd_upper_left.gif"/>
                          <pic:cNvPicPr>
                            <a:picLocks noChangeAspect="1" noChangeArrowheads="1"/>
                          </pic:cNvPicPr>
                        </pic:nvPicPr>
                        <pic:blipFill>
                          <a:blip r:embed="rId6"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83185"/>
                  <wp:effectExtent l="0" t="0" r="0" b="0"/>
                  <wp:docPr id="37" name="Picture 37"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38" name="Picture 38" descr="http://wps.prenhall.com/wps/media/styles/1480/_skins_/D/default_blue/ps_bkgd_upper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ps.prenhall.com/wps/media/styles/1480/_skins_/D/default_blue/ps_bkgd_upper_right.gif"/>
                          <pic:cNvPicPr>
                            <a:picLocks noChangeAspect="1" noChangeArrowheads="1"/>
                          </pic:cNvPicPr>
                        </pic:nvPicPr>
                        <pic:blipFill>
                          <a:blip r:embed="rId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hideMark/>
          </w:tcPr>
          <w:p w:rsidR="00882147" w:rsidRPr="002A5E2B" w:rsidRDefault="00882147" w:rsidP="00882147">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39" name="Picture 39"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c>
          <w:tcPr>
            <w:tcW w:w="0" w:type="auto"/>
            <w:shd w:val="clear" w:color="auto" w:fill="F5F3F3"/>
            <w:hideMark/>
          </w:tcPr>
          <w:tbl>
            <w:tblPr>
              <w:tblW w:w="5000" w:type="pct"/>
              <w:jc w:val="center"/>
              <w:tblCellSpacing w:w="22" w:type="dxa"/>
              <w:shd w:val="clear" w:color="auto" w:fill="F5F3F3"/>
              <w:tblCellMar>
                <w:left w:w="0" w:type="dxa"/>
                <w:right w:w="0" w:type="dxa"/>
              </w:tblCellMar>
              <w:tblLook w:val="04A0"/>
            </w:tblPr>
            <w:tblGrid>
              <w:gridCol w:w="966"/>
              <w:gridCol w:w="8024"/>
            </w:tblGrid>
            <w:tr w:rsidR="00882147" w:rsidRPr="002A5E2B" w:rsidTr="00882147">
              <w:trPr>
                <w:trHeight w:val="15"/>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
                      <w:szCs w:val="24"/>
                    </w:rPr>
                  </w:pPr>
                </w:p>
              </w:tc>
              <w:tc>
                <w:tcPr>
                  <w:tcW w:w="0" w:type="auto"/>
                  <w:vMerge w:val="restart"/>
                  <w:shd w:val="clear" w:color="auto" w:fill="F5F3F3"/>
                  <w:hideMark/>
                </w:tcPr>
                <w:p w:rsidR="00882147" w:rsidRPr="002A5E2B" w:rsidRDefault="00882147" w:rsidP="00882147">
                  <w:pPr>
                    <w:spacing w:after="0" w:line="15" w:lineRule="atLeast"/>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47625"/>
                        <wp:effectExtent l="0" t="0" r="0" b="0"/>
                        <wp:docPr id="40" name="Picture 40" descr="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uestion 3."/>
                                <pic:cNvPicPr>
                                  <a:picLocks noChangeAspect="1" noChangeArrowheads="1"/>
                                </pic:cNvPicPr>
                              </pic:nvPicPr>
                              <pic:blipFill>
                                <a:blip r:embed="rId7"/>
                                <a:srcRect/>
                                <a:stretch>
                                  <a:fillRect/>
                                </a:stretch>
                              </pic:blipFill>
                              <pic:spPr bwMode="auto">
                                <a:xfrm>
                                  <a:off x="0" y="0"/>
                                  <a:ext cx="5715" cy="4762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sidRPr="002A5E2B">
                    <w:rPr>
                      <w:rFonts w:ascii="Verdana" w:eastAsia="Times New Roman" w:hAnsi="Verdana" w:cs="Times New Roman"/>
                      <w:b/>
                      <w:bCs/>
                      <w:color w:val="353534"/>
                      <w:sz w:val="12"/>
                    </w:rPr>
                    <w:t>About 500,000 years ago, the first true human - homo sapiens - evolved in what is now</w:t>
                  </w:r>
                </w:p>
              </w:tc>
            </w:tr>
            <w:tr w:rsidR="00882147" w:rsidRPr="002A5E2B" w:rsidTr="00882147">
              <w:trPr>
                <w:tblCellSpacing w:w="22" w:type="dxa"/>
                <w:jc w:val="center"/>
              </w:trPr>
              <w:tc>
                <w:tcPr>
                  <w:tcW w:w="900" w:type="dxa"/>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 cy="249555"/>
                        <wp:effectExtent l="19050" t="0" r="0" b="0"/>
                        <wp:docPr id="41" name="Picture 41" descr="http://wps.prenhall.com/wps/media/styles/1480/_skins_/D/default_blue/problem_type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ps.prenhall.com/wps/media/styles/1480/_skins_/D/default_blue/problem_type_3.gif"/>
                                <pic:cNvPicPr>
                                  <a:picLocks noChangeAspect="1" noChangeArrowheads="1"/>
                                </pic:cNvPicPr>
                              </pic:nvPicPr>
                              <pic:blipFill>
                                <a:blip r:embed="rId9" cstate="print"/>
                                <a:srcRect/>
                                <a:stretch>
                                  <a:fillRect/>
                                </a:stretch>
                              </pic:blipFill>
                              <pic:spPr bwMode="auto">
                                <a:xfrm>
                                  <a:off x="0" y="0"/>
                                  <a:ext cx="350520" cy="24955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68300" cy="136525"/>
                        <wp:effectExtent l="19050" t="0" r="0" b="0"/>
                        <wp:docPr id="42" name="Picture 42" descr="Open Hint for Question 3 in a new window.">
                          <a:hlinkClick xmlns:a="http://schemas.openxmlformats.org/drawingml/2006/main" r:id="rId10" tgtFrame="&quot;Loa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en Hint for Question 3 in a new window.">
                                  <a:hlinkClick r:id="rId10" tgtFrame="&quot;Loading&quot;"/>
                                </pic:cNvPr>
                                <pic:cNvPicPr>
                                  <a:picLocks noChangeAspect="1" noChangeArrowheads="1"/>
                                </pic:cNvPicPr>
                              </pic:nvPicPr>
                              <pic:blipFill>
                                <a:blip r:embed="rId11" cstate="print"/>
                                <a:srcRect/>
                                <a:stretch>
                                  <a:fillRect/>
                                </a:stretch>
                              </pic:blipFill>
                              <pic:spPr bwMode="auto">
                                <a:xfrm>
                                  <a:off x="0" y="0"/>
                                  <a:ext cx="368300" cy="136525"/>
                                </a:xfrm>
                                <a:prstGeom prst="rect">
                                  <a:avLst/>
                                </a:prstGeom>
                                <a:noFill/>
                                <a:ln w="9525">
                                  <a:noFill/>
                                  <a:miter lim="800000"/>
                                  <a:headEnd/>
                                  <a:tailEnd/>
                                </a:ln>
                              </pic:spPr>
                            </pic:pic>
                          </a:graphicData>
                        </a:graphic>
                      </wp:inline>
                    </w:drawing>
                  </w:r>
                </w:p>
              </w:tc>
              <w:tc>
                <w:tcPr>
                  <w:tcW w:w="0" w:type="auto"/>
                  <w:vMerge/>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p>
              </w:tc>
            </w:tr>
            <w:tr w:rsidR="00882147" w:rsidRPr="002A5E2B" w:rsidTr="00882147">
              <w:trPr>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t> </w:t>
                  </w:r>
                </w:p>
              </w:tc>
              <w:tc>
                <w:tcPr>
                  <w:tcW w:w="0" w:type="auto"/>
                  <w:shd w:val="clear" w:color="auto" w:fill="F5F3F3"/>
                  <w:hideMark/>
                </w:tcPr>
                <w:tbl>
                  <w:tblPr>
                    <w:tblW w:w="0" w:type="auto"/>
                    <w:tblCellSpacing w:w="37" w:type="dxa"/>
                    <w:tblCellMar>
                      <w:left w:w="0" w:type="dxa"/>
                      <w:right w:w="0" w:type="dxa"/>
                    </w:tblCellMar>
                    <w:tblLook w:val="04A0"/>
                  </w:tblPr>
                  <w:tblGrid>
                    <w:gridCol w:w="636"/>
                    <w:gridCol w:w="1478"/>
                  </w:tblGrid>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0.1pt;height:18.25pt" o:ole="">
                              <v:imagedata r:id="rId12" o:title=""/>
                            </v:shape>
                            <w:control r:id="rId13" w:name="DefaultOcxName" w:shapeid="_x0000_i1120"/>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Egypt and Mesopotamia.</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9" type="#_x0000_t75" style="width:20.1pt;height:18.25pt" o:ole="">
                              <v:imagedata r:id="rId12" o:title=""/>
                            </v:shape>
                            <w:control r:id="rId14" w:name="DefaultOcxName1" w:shapeid="_x0000_i1119"/>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China and Indonesia.</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8" type="#_x0000_t75" style="width:20.1pt;height:18.25pt" o:ole="">
                              <v:imagedata r:id="rId12" o:title=""/>
                            </v:shape>
                            <w:control r:id="rId15" w:name="DefaultOcxName2" w:shapeid="_x0000_i1118"/>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France and Germany.</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7" type="#_x0000_t75" style="width:20.1pt;height:18.25pt" o:ole="">
                              <v:imagedata r:id="rId12" o:title=""/>
                            </v:shape>
                            <w:control r:id="rId16" w:name="DefaultOcxName3" w:shapeid="_x0000_i1117"/>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Africa and Asia.</w:t>
                        </w:r>
                      </w:p>
                    </w:tc>
                  </w:tr>
                </w:tbl>
                <w:p w:rsidR="00882147" w:rsidRPr="002A5E2B" w:rsidRDefault="00882147" w:rsidP="00882147">
                  <w:pPr>
                    <w:spacing w:after="0" w:line="240" w:lineRule="auto"/>
                    <w:rPr>
                      <w:rFonts w:ascii="Times New Roman" w:eastAsia="Times New Roman" w:hAnsi="Times New Roman" w:cs="Times New Roman"/>
                      <w:sz w:val="24"/>
                      <w:szCs w:val="24"/>
                    </w:rPr>
                  </w:pPr>
                </w:p>
              </w:tc>
            </w:tr>
          </w:tbl>
          <w:p w:rsidR="00882147" w:rsidRPr="002A5E2B" w:rsidRDefault="00882147" w:rsidP="00882147">
            <w:pPr>
              <w:spacing w:after="0" w:line="120" w:lineRule="atLeast"/>
              <w:jc w:val="center"/>
              <w:rPr>
                <w:rFonts w:ascii="Times New Roman" w:eastAsia="Times New Roman" w:hAnsi="Times New Roman" w:cs="Times New Roman"/>
                <w:sz w:val="24"/>
                <w:szCs w:val="24"/>
              </w:rPr>
            </w:pP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43" name="Picture 43"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vAlign w:val="bottom"/>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44" name="Picture 44" descr="http://wps.prenhall.com/wps/media/styles/1480/_skins_/D/default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ps.prenhall.com/wps/media/styles/1480/_skins_/D/default_blue/ps_bkgd_lower_left.gif"/>
                          <pic:cNvPicPr>
                            <a:picLocks noChangeAspect="1" noChangeArrowheads="1"/>
                          </pic:cNvPicPr>
                        </pic:nvPicPr>
                        <pic:blipFill>
                          <a:blip r:embed="rId17"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240" w:lineRule="auto"/>
              <w:jc w:val="center"/>
              <w:rPr>
                <w:rFonts w:ascii="Times New Roman" w:eastAsia="Times New Roman" w:hAnsi="Times New Roman" w:cs="Times New Roman"/>
                <w:sz w:val="14"/>
                <w:szCs w:val="24"/>
              </w:rPr>
            </w:pPr>
          </w:p>
        </w:tc>
        <w:tc>
          <w:tcPr>
            <w:tcW w:w="0" w:type="auto"/>
            <w:shd w:val="clear" w:color="auto" w:fill="F5F3F3"/>
            <w:vAlign w:val="bottom"/>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45" name="Picture 45" descr="End of 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d of Question 3"/>
                          <pic:cNvPicPr>
                            <a:picLocks noChangeAspect="1" noChangeArrowheads="1"/>
                          </pic:cNvPicPr>
                        </pic:nvPicPr>
                        <pic:blipFill>
                          <a:blip r:embed="rId1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bl>
    <w:p w:rsidR="00882147" w:rsidRPr="002A5E2B" w:rsidRDefault="00882147" w:rsidP="00882147">
      <w:pPr>
        <w:spacing w:after="240" w:line="240" w:lineRule="auto"/>
        <w:rPr>
          <w:rFonts w:ascii="Verdana" w:eastAsia="Times New Roman" w:hAnsi="Verdana" w:cs="Times New Roman"/>
          <w:i/>
          <w:iCs/>
          <w:color w:val="805A2A"/>
          <w:sz w:val="10"/>
        </w:rPr>
      </w:pPr>
    </w:p>
    <w:tbl>
      <w:tblPr>
        <w:tblW w:w="5000" w:type="pct"/>
        <w:tblCellSpacing w:w="0" w:type="dxa"/>
        <w:shd w:val="clear" w:color="auto" w:fill="F5F3F3"/>
        <w:tblCellMar>
          <w:left w:w="0" w:type="dxa"/>
          <w:right w:w="0" w:type="dxa"/>
        </w:tblCellMar>
        <w:tblLook w:val="04A0"/>
      </w:tblPr>
      <w:tblGrid>
        <w:gridCol w:w="161"/>
        <w:gridCol w:w="8974"/>
        <w:gridCol w:w="225"/>
      </w:tblGrid>
      <w:tr w:rsidR="00882147" w:rsidRPr="002A5E2B" w:rsidTr="00882147">
        <w:trPr>
          <w:trHeight w:val="135"/>
          <w:tblCellSpacing w:w="0" w:type="dxa"/>
        </w:trPr>
        <w:tc>
          <w:tcPr>
            <w:tcW w:w="150" w:type="dxa"/>
            <w:shd w:val="clear" w:color="auto" w:fill="F5F3F3"/>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46" name="Picture 46" descr="http://wps.prenhall.com/wps/media/styles/1480/_skins_/D/default_blue/ps_bkgd_upp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ps.prenhall.com/wps/media/styles/1480/_skins_/D/default_blue/ps_bkgd_upper_left.gif"/>
                          <pic:cNvPicPr>
                            <a:picLocks noChangeAspect="1" noChangeArrowheads="1"/>
                          </pic:cNvPicPr>
                        </pic:nvPicPr>
                        <pic:blipFill>
                          <a:blip r:embed="rId6"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83185"/>
                  <wp:effectExtent l="0" t="0" r="0" b="0"/>
                  <wp:docPr id="47" name="Picture 47"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48" name="Picture 48" descr="http://wps.prenhall.com/wps/media/styles/1480/_skins_/D/default_blue/ps_bkgd_upper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ps.prenhall.com/wps/media/styles/1480/_skins_/D/default_blue/ps_bkgd_upper_right.gif"/>
                          <pic:cNvPicPr>
                            <a:picLocks noChangeAspect="1" noChangeArrowheads="1"/>
                          </pic:cNvPicPr>
                        </pic:nvPicPr>
                        <pic:blipFill>
                          <a:blip r:embed="rId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hideMark/>
          </w:tcPr>
          <w:p w:rsidR="00882147" w:rsidRPr="002A5E2B" w:rsidRDefault="00882147" w:rsidP="00882147">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49" name="Picture 49"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c>
          <w:tcPr>
            <w:tcW w:w="0" w:type="auto"/>
            <w:shd w:val="clear" w:color="auto" w:fill="F5F3F3"/>
            <w:hideMark/>
          </w:tcPr>
          <w:tbl>
            <w:tblPr>
              <w:tblW w:w="5000" w:type="pct"/>
              <w:jc w:val="center"/>
              <w:tblCellSpacing w:w="22" w:type="dxa"/>
              <w:shd w:val="clear" w:color="auto" w:fill="F5F3F3"/>
              <w:tblCellMar>
                <w:left w:w="0" w:type="dxa"/>
                <w:right w:w="0" w:type="dxa"/>
              </w:tblCellMar>
              <w:tblLook w:val="04A0"/>
            </w:tblPr>
            <w:tblGrid>
              <w:gridCol w:w="966"/>
              <w:gridCol w:w="8008"/>
            </w:tblGrid>
            <w:tr w:rsidR="00882147" w:rsidRPr="002A5E2B" w:rsidTr="00882147">
              <w:trPr>
                <w:trHeight w:val="15"/>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
                      <w:szCs w:val="24"/>
                    </w:rPr>
                  </w:pPr>
                </w:p>
              </w:tc>
              <w:tc>
                <w:tcPr>
                  <w:tcW w:w="0" w:type="auto"/>
                  <w:vMerge w:val="restart"/>
                  <w:shd w:val="clear" w:color="auto" w:fill="F5F3F3"/>
                  <w:hideMark/>
                </w:tcPr>
                <w:p w:rsidR="00882147" w:rsidRPr="002A5E2B" w:rsidRDefault="00882147" w:rsidP="00882147">
                  <w:pPr>
                    <w:spacing w:after="0" w:line="15" w:lineRule="atLeast"/>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47625"/>
                        <wp:effectExtent l="0" t="0" r="0" b="0"/>
                        <wp:docPr id="50" name="Picture 50" descr="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Question 4."/>
                                <pic:cNvPicPr>
                                  <a:picLocks noChangeAspect="1" noChangeArrowheads="1"/>
                                </pic:cNvPicPr>
                              </pic:nvPicPr>
                              <pic:blipFill>
                                <a:blip r:embed="rId7"/>
                                <a:srcRect/>
                                <a:stretch>
                                  <a:fillRect/>
                                </a:stretch>
                              </pic:blipFill>
                              <pic:spPr bwMode="auto">
                                <a:xfrm>
                                  <a:off x="0" y="0"/>
                                  <a:ext cx="5715" cy="4762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sidRPr="002A5E2B">
                    <w:rPr>
                      <w:rFonts w:ascii="Verdana" w:eastAsia="Times New Roman" w:hAnsi="Verdana" w:cs="Times New Roman"/>
                      <w:b/>
                      <w:bCs/>
                      <w:color w:val="353534"/>
                      <w:sz w:val="12"/>
                    </w:rPr>
                    <w:t>One of the first important steps that advanced the evolution of humans was the</w:t>
                  </w:r>
                </w:p>
              </w:tc>
            </w:tr>
            <w:tr w:rsidR="00882147" w:rsidRPr="002A5E2B" w:rsidTr="00882147">
              <w:trPr>
                <w:tblCellSpacing w:w="22" w:type="dxa"/>
                <w:jc w:val="center"/>
              </w:trPr>
              <w:tc>
                <w:tcPr>
                  <w:tcW w:w="900" w:type="dxa"/>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 cy="249555"/>
                        <wp:effectExtent l="19050" t="0" r="0" b="0"/>
                        <wp:docPr id="51" name="Picture 51" descr="http://wps.prenhall.com/wps/media/styles/1480/_skins_/D/default_blue/problem_type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ps.prenhall.com/wps/media/styles/1480/_skins_/D/default_blue/problem_type_4.gif"/>
                                <pic:cNvPicPr>
                                  <a:picLocks noChangeAspect="1" noChangeArrowheads="1"/>
                                </pic:cNvPicPr>
                              </pic:nvPicPr>
                              <pic:blipFill>
                                <a:blip r:embed="rId19" cstate="print"/>
                                <a:srcRect/>
                                <a:stretch>
                                  <a:fillRect/>
                                </a:stretch>
                              </pic:blipFill>
                              <pic:spPr bwMode="auto">
                                <a:xfrm>
                                  <a:off x="0" y="0"/>
                                  <a:ext cx="350520" cy="24955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68300" cy="136525"/>
                        <wp:effectExtent l="19050" t="0" r="0" b="0"/>
                        <wp:docPr id="52" name="Picture 52" descr="Open Hint for Question 4 in a new window.">
                          <a:hlinkClick xmlns:a="http://schemas.openxmlformats.org/drawingml/2006/main" r:id="rId20" tgtFrame="&quot;Loa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pen Hint for Question 4 in a new window.">
                                  <a:hlinkClick r:id="rId20" tgtFrame="&quot;Loading&quot;"/>
                                </pic:cNvPr>
                                <pic:cNvPicPr>
                                  <a:picLocks noChangeAspect="1" noChangeArrowheads="1"/>
                                </pic:cNvPicPr>
                              </pic:nvPicPr>
                              <pic:blipFill>
                                <a:blip r:embed="rId11" cstate="print"/>
                                <a:srcRect/>
                                <a:stretch>
                                  <a:fillRect/>
                                </a:stretch>
                              </pic:blipFill>
                              <pic:spPr bwMode="auto">
                                <a:xfrm>
                                  <a:off x="0" y="0"/>
                                  <a:ext cx="368300" cy="136525"/>
                                </a:xfrm>
                                <a:prstGeom prst="rect">
                                  <a:avLst/>
                                </a:prstGeom>
                                <a:noFill/>
                                <a:ln w="9525">
                                  <a:noFill/>
                                  <a:miter lim="800000"/>
                                  <a:headEnd/>
                                  <a:tailEnd/>
                                </a:ln>
                              </pic:spPr>
                            </pic:pic>
                          </a:graphicData>
                        </a:graphic>
                      </wp:inline>
                    </w:drawing>
                  </w:r>
                </w:p>
              </w:tc>
              <w:tc>
                <w:tcPr>
                  <w:tcW w:w="0" w:type="auto"/>
                  <w:vMerge/>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p>
              </w:tc>
            </w:tr>
            <w:tr w:rsidR="00882147" w:rsidRPr="002A5E2B" w:rsidTr="00882147">
              <w:trPr>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t> </w:t>
                  </w:r>
                </w:p>
              </w:tc>
              <w:tc>
                <w:tcPr>
                  <w:tcW w:w="0" w:type="auto"/>
                  <w:shd w:val="clear" w:color="auto" w:fill="F5F3F3"/>
                  <w:hideMark/>
                </w:tcPr>
                <w:tbl>
                  <w:tblPr>
                    <w:tblW w:w="0" w:type="auto"/>
                    <w:tblCellSpacing w:w="37" w:type="dxa"/>
                    <w:tblCellMar>
                      <w:left w:w="0" w:type="dxa"/>
                      <w:right w:w="0" w:type="dxa"/>
                    </w:tblCellMar>
                    <w:tblLook w:val="04A0"/>
                  </w:tblPr>
                  <w:tblGrid>
                    <w:gridCol w:w="636"/>
                    <w:gridCol w:w="1642"/>
                  </w:tblGrid>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6" type="#_x0000_t75" style="width:20.1pt;height:18.25pt" o:ole="">
                              <v:imagedata r:id="rId12" o:title=""/>
                            </v:shape>
                            <w:control r:id="rId21" w:name="DefaultOcxName4" w:shapeid="_x0000_i1116"/>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making</w:t>
                        </w:r>
                        <w:proofErr w:type="gramEnd"/>
                        <w:r w:rsidRPr="002A5E2B">
                          <w:rPr>
                            <w:rFonts w:ascii="Verdana" w:eastAsia="Times New Roman" w:hAnsi="Verdana" w:cs="Times New Roman"/>
                            <w:color w:val="000000"/>
                            <w:sz w:val="11"/>
                          </w:rPr>
                          <w:t xml:space="preserve"> of tools.</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5" type="#_x0000_t75" style="width:20.1pt;height:18.25pt" o:ole="">
                              <v:imagedata r:id="rId12" o:title=""/>
                            </v:shape>
                            <w:control r:id="rId22" w:name="DefaultOcxName5" w:shapeid="_x0000_i1115"/>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control</w:t>
                        </w:r>
                        <w:proofErr w:type="gramEnd"/>
                        <w:r w:rsidRPr="002A5E2B">
                          <w:rPr>
                            <w:rFonts w:ascii="Verdana" w:eastAsia="Times New Roman" w:hAnsi="Verdana" w:cs="Times New Roman"/>
                            <w:color w:val="000000"/>
                            <w:sz w:val="11"/>
                          </w:rPr>
                          <w:t xml:space="preserve"> of fire.</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4" type="#_x0000_t75" style="width:20.1pt;height:18.25pt" o:ole="">
                              <v:imagedata r:id="rId12" o:title=""/>
                            </v:shape>
                            <w:control r:id="rId23" w:name="DefaultOcxName6" w:shapeid="_x0000_i1114"/>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acquisition</w:t>
                        </w:r>
                        <w:proofErr w:type="gramEnd"/>
                        <w:r w:rsidRPr="002A5E2B">
                          <w:rPr>
                            <w:rFonts w:ascii="Verdana" w:eastAsia="Times New Roman" w:hAnsi="Verdana" w:cs="Times New Roman"/>
                            <w:color w:val="000000"/>
                            <w:sz w:val="11"/>
                          </w:rPr>
                          <w:t xml:space="preserve"> of language.</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3" type="#_x0000_t75" style="width:20.1pt;height:18.25pt" o:ole="">
                              <v:imagedata r:id="rId12" o:title=""/>
                            </v:shape>
                            <w:control r:id="rId24" w:name="DefaultOcxName7" w:shapeid="_x0000_i1113"/>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development</w:t>
                        </w:r>
                        <w:proofErr w:type="gramEnd"/>
                        <w:r w:rsidRPr="002A5E2B">
                          <w:rPr>
                            <w:rFonts w:ascii="Verdana" w:eastAsia="Times New Roman" w:hAnsi="Verdana" w:cs="Times New Roman"/>
                            <w:color w:val="000000"/>
                            <w:sz w:val="11"/>
                          </w:rPr>
                          <w:t xml:space="preserve"> of </w:t>
                        </w:r>
                        <w:proofErr w:type="spellStart"/>
                        <w:r w:rsidRPr="002A5E2B">
                          <w:rPr>
                            <w:rFonts w:ascii="Verdana" w:eastAsia="Times New Roman" w:hAnsi="Verdana" w:cs="Times New Roman"/>
                            <w:color w:val="000000"/>
                            <w:sz w:val="11"/>
                          </w:rPr>
                          <w:t>bipedalism</w:t>
                        </w:r>
                        <w:proofErr w:type="spellEnd"/>
                        <w:r w:rsidRPr="002A5E2B">
                          <w:rPr>
                            <w:rFonts w:ascii="Verdana" w:eastAsia="Times New Roman" w:hAnsi="Verdana" w:cs="Times New Roman"/>
                            <w:color w:val="000000"/>
                            <w:sz w:val="11"/>
                          </w:rPr>
                          <w:t>.</w:t>
                        </w:r>
                      </w:p>
                    </w:tc>
                  </w:tr>
                </w:tbl>
                <w:p w:rsidR="00882147" w:rsidRPr="002A5E2B" w:rsidRDefault="00882147" w:rsidP="00882147">
                  <w:pPr>
                    <w:spacing w:after="0" w:line="240" w:lineRule="auto"/>
                    <w:rPr>
                      <w:rFonts w:ascii="Times New Roman" w:eastAsia="Times New Roman" w:hAnsi="Times New Roman" w:cs="Times New Roman"/>
                      <w:sz w:val="24"/>
                      <w:szCs w:val="24"/>
                    </w:rPr>
                  </w:pPr>
                </w:p>
              </w:tc>
            </w:tr>
          </w:tbl>
          <w:p w:rsidR="00882147" w:rsidRPr="002A5E2B" w:rsidRDefault="00882147" w:rsidP="00882147">
            <w:pPr>
              <w:spacing w:after="0" w:line="120" w:lineRule="atLeast"/>
              <w:jc w:val="center"/>
              <w:rPr>
                <w:rFonts w:ascii="Times New Roman" w:eastAsia="Times New Roman" w:hAnsi="Times New Roman" w:cs="Times New Roman"/>
                <w:sz w:val="24"/>
                <w:szCs w:val="24"/>
              </w:rPr>
            </w:pP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53" name="Picture 53"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vAlign w:val="bottom"/>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54" name="Picture 54" descr="http://wps.prenhall.com/wps/media/styles/1480/_skins_/D/default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ps.prenhall.com/wps/media/styles/1480/_skins_/D/default_blue/ps_bkgd_lower_left.gif"/>
                          <pic:cNvPicPr>
                            <a:picLocks noChangeAspect="1" noChangeArrowheads="1"/>
                          </pic:cNvPicPr>
                        </pic:nvPicPr>
                        <pic:blipFill>
                          <a:blip r:embed="rId17"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240" w:lineRule="auto"/>
              <w:jc w:val="center"/>
              <w:rPr>
                <w:rFonts w:ascii="Times New Roman" w:eastAsia="Times New Roman" w:hAnsi="Times New Roman" w:cs="Times New Roman"/>
                <w:sz w:val="14"/>
                <w:szCs w:val="24"/>
              </w:rPr>
            </w:pPr>
          </w:p>
        </w:tc>
        <w:tc>
          <w:tcPr>
            <w:tcW w:w="0" w:type="auto"/>
            <w:shd w:val="clear" w:color="auto" w:fill="F5F3F3"/>
            <w:vAlign w:val="bottom"/>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55" name="Picture 55" descr="End of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nd of Question 4"/>
                          <pic:cNvPicPr>
                            <a:picLocks noChangeAspect="1" noChangeArrowheads="1"/>
                          </pic:cNvPicPr>
                        </pic:nvPicPr>
                        <pic:blipFill>
                          <a:blip r:embed="rId1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bl>
    <w:p w:rsidR="00882147" w:rsidRPr="002A5E2B" w:rsidRDefault="00882147" w:rsidP="00882147">
      <w:pPr>
        <w:spacing w:after="240" w:line="240" w:lineRule="auto"/>
        <w:rPr>
          <w:rFonts w:ascii="Verdana" w:eastAsia="Times New Roman" w:hAnsi="Verdana" w:cs="Times New Roman"/>
          <w:i/>
          <w:iCs/>
          <w:color w:val="805A2A"/>
          <w:sz w:val="10"/>
        </w:rPr>
      </w:pPr>
    </w:p>
    <w:tbl>
      <w:tblPr>
        <w:tblW w:w="5000" w:type="pct"/>
        <w:tblCellSpacing w:w="0" w:type="dxa"/>
        <w:shd w:val="clear" w:color="auto" w:fill="F5F3F3"/>
        <w:tblCellMar>
          <w:left w:w="0" w:type="dxa"/>
          <w:right w:w="0" w:type="dxa"/>
        </w:tblCellMar>
        <w:tblLook w:val="04A0"/>
      </w:tblPr>
      <w:tblGrid>
        <w:gridCol w:w="161"/>
        <w:gridCol w:w="9038"/>
        <w:gridCol w:w="161"/>
      </w:tblGrid>
      <w:tr w:rsidR="00882147" w:rsidRPr="002A5E2B" w:rsidTr="00882147">
        <w:trPr>
          <w:trHeight w:val="135"/>
          <w:tblCellSpacing w:w="0" w:type="dxa"/>
        </w:trPr>
        <w:tc>
          <w:tcPr>
            <w:tcW w:w="150" w:type="dxa"/>
            <w:shd w:val="clear" w:color="auto" w:fill="F5F3F3"/>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3185" cy="83185"/>
                  <wp:effectExtent l="19050" t="0" r="0" b="0"/>
                  <wp:docPr id="56" name="Picture 56" descr="http://wps.prenhall.com/wps/media/styles/1480/_skins_/D/default_blue/ps_bkgd_upp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ps.prenhall.com/wps/media/styles/1480/_skins_/D/default_blue/ps_bkgd_upper_left.gif"/>
                          <pic:cNvPicPr>
                            <a:picLocks noChangeAspect="1" noChangeArrowheads="1"/>
                          </pic:cNvPicPr>
                        </pic:nvPicPr>
                        <pic:blipFill>
                          <a:blip r:embed="rId6"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83185"/>
                  <wp:effectExtent l="0" t="0" r="0" b="0"/>
                  <wp:docPr id="57" name="Picture 57"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58" name="Picture 58" descr="http://wps.prenhall.com/wps/media/styles/1480/_skins_/D/default_blue/ps_bkgd_upper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ps.prenhall.com/wps/media/styles/1480/_skins_/D/default_blue/ps_bkgd_upper_right.gif"/>
                          <pic:cNvPicPr>
                            <a:picLocks noChangeAspect="1" noChangeArrowheads="1"/>
                          </pic:cNvPicPr>
                        </pic:nvPicPr>
                        <pic:blipFill>
                          <a:blip r:embed="rId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hideMark/>
          </w:tcPr>
          <w:p w:rsidR="00882147" w:rsidRPr="002A5E2B" w:rsidRDefault="00882147" w:rsidP="00882147">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59" name="Picture 59"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c>
          <w:tcPr>
            <w:tcW w:w="0" w:type="auto"/>
            <w:shd w:val="clear" w:color="auto" w:fill="F5F3F3"/>
            <w:hideMark/>
          </w:tcPr>
          <w:tbl>
            <w:tblPr>
              <w:tblW w:w="5000" w:type="pct"/>
              <w:jc w:val="center"/>
              <w:tblCellSpacing w:w="22" w:type="dxa"/>
              <w:shd w:val="clear" w:color="auto" w:fill="F5F3F3"/>
              <w:tblCellMar>
                <w:left w:w="0" w:type="dxa"/>
                <w:right w:w="0" w:type="dxa"/>
              </w:tblCellMar>
              <w:tblLook w:val="04A0"/>
            </w:tblPr>
            <w:tblGrid>
              <w:gridCol w:w="966"/>
              <w:gridCol w:w="8072"/>
            </w:tblGrid>
            <w:tr w:rsidR="00882147" w:rsidRPr="002A5E2B" w:rsidTr="00882147">
              <w:trPr>
                <w:trHeight w:val="15"/>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
                      <w:szCs w:val="24"/>
                    </w:rPr>
                  </w:pPr>
                </w:p>
              </w:tc>
              <w:tc>
                <w:tcPr>
                  <w:tcW w:w="0" w:type="auto"/>
                  <w:vMerge w:val="restart"/>
                  <w:shd w:val="clear" w:color="auto" w:fill="F5F3F3"/>
                  <w:hideMark/>
                </w:tcPr>
                <w:p w:rsidR="00882147" w:rsidRPr="002A5E2B" w:rsidRDefault="00882147" w:rsidP="00882147">
                  <w:pPr>
                    <w:spacing w:after="0" w:line="15" w:lineRule="atLeast"/>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47625"/>
                        <wp:effectExtent l="0" t="0" r="0" b="0"/>
                        <wp:docPr id="60" name="Picture 60"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uestion 5."/>
                                <pic:cNvPicPr>
                                  <a:picLocks noChangeAspect="1" noChangeArrowheads="1"/>
                                </pic:cNvPicPr>
                              </pic:nvPicPr>
                              <pic:blipFill>
                                <a:blip r:embed="rId7"/>
                                <a:srcRect/>
                                <a:stretch>
                                  <a:fillRect/>
                                </a:stretch>
                              </pic:blipFill>
                              <pic:spPr bwMode="auto">
                                <a:xfrm>
                                  <a:off x="0" y="0"/>
                                  <a:ext cx="5715" cy="4762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sidRPr="002A5E2B">
                    <w:rPr>
                      <w:rFonts w:ascii="Verdana" w:eastAsia="Times New Roman" w:hAnsi="Verdana" w:cs="Times New Roman"/>
                      <w:b/>
                      <w:bCs/>
                      <w:color w:val="353534"/>
                      <w:sz w:val="12"/>
                    </w:rPr>
                    <w:t>The abilities to construct language, invent technology, tell stories and create myths are all part of this important characteristic that separates humans from other species:</w:t>
                  </w:r>
                </w:p>
              </w:tc>
            </w:tr>
            <w:tr w:rsidR="00882147" w:rsidRPr="002A5E2B" w:rsidTr="00882147">
              <w:trPr>
                <w:tblCellSpacing w:w="22" w:type="dxa"/>
                <w:jc w:val="center"/>
              </w:trPr>
              <w:tc>
                <w:tcPr>
                  <w:tcW w:w="900" w:type="dxa"/>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 cy="249555"/>
                        <wp:effectExtent l="19050" t="0" r="0" b="0"/>
                        <wp:docPr id="61" name="Picture 61" descr="http://wps.prenhall.com/wps/media/styles/1480/_skins_/D/default_blue/problem_type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ps.prenhall.com/wps/media/styles/1480/_skins_/D/default_blue/problem_type_5.gif"/>
                                <pic:cNvPicPr>
                                  <a:picLocks noChangeAspect="1" noChangeArrowheads="1"/>
                                </pic:cNvPicPr>
                              </pic:nvPicPr>
                              <pic:blipFill>
                                <a:blip r:embed="rId25" cstate="print"/>
                                <a:srcRect/>
                                <a:stretch>
                                  <a:fillRect/>
                                </a:stretch>
                              </pic:blipFill>
                              <pic:spPr bwMode="auto">
                                <a:xfrm>
                                  <a:off x="0" y="0"/>
                                  <a:ext cx="350520" cy="24955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68300" cy="136525"/>
                        <wp:effectExtent l="19050" t="0" r="0" b="0"/>
                        <wp:docPr id="62" name="Picture 62" descr="Open Hint for Question 5 in a new window.">
                          <a:hlinkClick xmlns:a="http://schemas.openxmlformats.org/drawingml/2006/main" r:id="rId26" tgtFrame="&quot;Loa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pen Hint for Question 5 in a new window.">
                                  <a:hlinkClick r:id="rId26" tgtFrame="&quot;Loading&quot;"/>
                                </pic:cNvPr>
                                <pic:cNvPicPr>
                                  <a:picLocks noChangeAspect="1" noChangeArrowheads="1"/>
                                </pic:cNvPicPr>
                              </pic:nvPicPr>
                              <pic:blipFill>
                                <a:blip r:embed="rId11" cstate="print"/>
                                <a:srcRect/>
                                <a:stretch>
                                  <a:fillRect/>
                                </a:stretch>
                              </pic:blipFill>
                              <pic:spPr bwMode="auto">
                                <a:xfrm>
                                  <a:off x="0" y="0"/>
                                  <a:ext cx="368300" cy="136525"/>
                                </a:xfrm>
                                <a:prstGeom prst="rect">
                                  <a:avLst/>
                                </a:prstGeom>
                                <a:noFill/>
                                <a:ln w="9525">
                                  <a:noFill/>
                                  <a:miter lim="800000"/>
                                  <a:headEnd/>
                                  <a:tailEnd/>
                                </a:ln>
                              </pic:spPr>
                            </pic:pic>
                          </a:graphicData>
                        </a:graphic>
                      </wp:inline>
                    </w:drawing>
                  </w:r>
                </w:p>
              </w:tc>
              <w:tc>
                <w:tcPr>
                  <w:tcW w:w="0" w:type="auto"/>
                  <w:vMerge/>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p>
              </w:tc>
            </w:tr>
            <w:tr w:rsidR="00882147" w:rsidRPr="002A5E2B" w:rsidTr="00882147">
              <w:trPr>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t> </w:t>
                  </w:r>
                </w:p>
              </w:tc>
              <w:tc>
                <w:tcPr>
                  <w:tcW w:w="0" w:type="auto"/>
                  <w:shd w:val="clear" w:color="auto" w:fill="F5F3F3"/>
                  <w:hideMark/>
                </w:tcPr>
                <w:tbl>
                  <w:tblPr>
                    <w:tblW w:w="0" w:type="auto"/>
                    <w:tblCellSpacing w:w="37" w:type="dxa"/>
                    <w:tblCellMar>
                      <w:left w:w="0" w:type="dxa"/>
                      <w:right w:w="0" w:type="dxa"/>
                    </w:tblCellMar>
                    <w:tblLook w:val="04A0"/>
                  </w:tblPr>
                  <w:tblGrid>
                    <w:gridCol w:w="636"/>
                    <w:gridCol w:w="1222"/>
                  </w:tblGrid>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2" type="#_x0000_t75" style="width:20.1pt;height:18.25pt" o:ole="">
                              <v:imagedata r:id="rId12" o:title=""/>
                            </v:shape>
                            <w:control r:id="rId27" w:name="DefaultOcxName8" w:shapeid="_x0000_i1112"/>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Creative arts.</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1" type="#_x0000_t75" style="width:20.1pt;height:18.25pt" o:ole="">
                              <v:imagedata r:id="rId12" o:title=""/>
                            </v:shape>
                            <w:control r:id="rId28" w:name="DefaultOcxName9" w:shapeid="_x0000_i1111"/>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Metaphor.</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10" type="#_x0000_t75" style="width:20.1pt;height:18.25pt" o:ole="">
                              <v:imagedata r:id="rId12" o:title=""/>
                            </v:shape>
                            <w:control r:id="rId29" w:name="DefaultOcxName10" w:shapeid="_x0000_i1110"/>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Symbolic thinking.</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9" type="#_x0000_t75" style="width:20.1pt;height:18.25pt" o:ole="">
                              <v:imagedata r:id="rId12" o:title=""/>
                            </v:shape>
                            <w:control r:id="rId30" w:name="DefaultOcxName11" w:shapeid="_x0000_i1109"/>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Narrative sequence.</w:t>
                        </w:r>
                      </w:p>
                    </w:tc>
                  </w:tr>
                </w:tbl>
                <w:p w:rsidR="00882147" w:rsidRPr="002A5E2B" w:rsidRDefault="00882147" w:rsidP="00882147">
                  <w:pPr>
                    <w:spacing w:after="0" w:line="240" w:lineRule="auto"/>
                    <w:rPr>
                      <w:rFonts w:ascii="Times New Roman" w:eastAsia="Times New Roman" w:hAnsi="Times New Roman" w:cs="Times New Roman"/>
                      <w:sz w:val="24"/>
                      <w:szCs w:val="24"/>
                    </w:rPr>
                  </w:pPr>
                </w:p>
              </w:tc>
            </w:tr>
          </w:tbl>
          <w:p w:rsidR="00882147" w:rsidRPr="002A5E2B" w:rsidRDefault="00882147" w:rsidP="00882147">
            <w:pPr>
              <w:spacing w:after="0" w:line="120" w:lineRule="atLeast"/>
              <w:jc w:val="center"/>
              <w:rPr>
                <w:rFonts w:ascii="Times New Roman" w:eastAsia="Times New Roman" w:hAnsi="Times New Roman" w:cs="Times New Roman"/>
                <w:sz w:val="24"/>
                <w:szCs w:val="24"/>
              </w:rPr>
            </w:pP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63" name="Picture 63"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vAlign w:val="bottom"/>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64" name="Picture 64" descr="http://wps.prenhall.com/wps/media/styles/1480/_skins_/D/default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ps.prenhall.com/wps/media/styles/1480/_skins_/D/default_blue/ps_bkgd_lower_left.gif"/>
                          <pic:cNvPicPr>
                            <a:picLocks noChangeAspect="1" noChangeArrowheads="1"/>
                          </pic:cNvPicPr>
                        </pic:nvPicPr>
                        <pic:blipFill>
                          <a:blip r:embed="rId17"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240" w:lineRule="auto"/>
              <w:jc w:val="center"/>
              <w:rPr>
                <w:rFonts w:ascii="Times New Roman" w:eastAsia="Times New Roman" w:hAnsi="Times New Roman" w:cs="Times New Roman"/>
                <w:sz w:val="14"/>
                <w:szCs w:val="24"/>
              </w:rPr>
            </w:pPr>
          </w:p>
        </w:tc>
        <w:tc>
          <w:tcPr>
            <w:tcW w:w="0" w:type="auto"/>
            <w:shd w:val="clear" w:color="auto" w:fill="F5F3F3"/>
            <w:vAlign w:val="bottom"/>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65" name="Picture 65" descr="End of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d of Question 5"/>
                          <pic:cNvPicPr>
                            <a:picLocks noChangeAspect="1" noChangeArrowheads="1"/>
                          </pic:cNvPicPr>
                        </pic:nvPicPr>
                        <pic:blipFill>
                          <a:blip r:embed="rId1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bl>
    <w:p w:rsidR="00882147" w:rsidRPr="002A5E2B" w:rsidRDefault="00882147" w:rsidP="00882147">
      <w:pPr>
        <w:spacing w:after="240" w:line="240" w:lineRule="auto"/>
        <w:rPr>
          <w:rFonts w:ascii="Verdana" w:eastAsia="Times New Roman" w:hAnsi="Verdana" w:cs="Times New Roman"/>
          <w:i/>
          <w:iCs/>
          <w:color w:val="805A2A"/>
          <w:sz w:val="10"/>
        </w:rPr>
      </w:pPr>
    </w:p>
    <w:tbl>
      <w:tblPr>
        <w:tblW w:w="5000" w:type="pct"/>
        <w:tblCellSpacing w:w="0" w:type="dxa"/>
        <w:shd w:val="clear" w:color="auto" w:fill="F5F3F3"/>
        <w:tblCellMar>
          <w:left w:w="0" w:type="dxa"/>
          <w:right w:w="0" w:type="dxa"/>
        </w:tblCellMar>
        <w:tblLook w:val="04A0"/>
      </w:tblPr>
      <w:tblGrid>
        <w:gridCol w:w="161"/>
        <w:gridCol w:w="9038"/>
        <w:gridCol w:w="161"/>
      </w:tblGrid>
      <w:tr w:rsidR="00882147" w:rsidRPr="002A5E2B" w:rsidTr="00882147">
        <w:trPr>
          <w:trHeight w:val="135"/>
          <w:tblCellSpacing w:w="0" w:type="dxa"/>
        </w:trPr>
        <w:tc>
          <w:tcPr>
            <w:tcW w:w="150" w:type="dxa"/>
            <w:shd w:val="clear" w:color="auto" w:fill="F5F3F3"/>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66" name="Picture 66" descr="http://wps.prenhall.com/wps/media/styles/1480/_skins_/D/default_blue/ps_bkgd_upp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ps.prenhall.com/wps/media/styles/1480/_skins_/D/default_blue/ps_bkgd_upper_left.gif"/>
                          <pic:cNvPicPr>
                            <a:picLocks noChangeAspect="1" noChangeArrowheads="1"/>
                          </pic:cNvPicPr>
                        </pic:nvPicPr>
                        <pic:blipFill>
                          <a:blip r:embed="rId6"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83185"/>
                  <wp:effectExtent l="0" t="0" r="0" b="0"/>
                  <wp:docPr id="67" name="Picture 67"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68" name="Picture 68" descr="http://wps.prenhall.com/wps/media/styles/1480/_skins_/D/default_blue/ps_bkgd_upper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ps.prenhall.com/wps/media/styles/1480/_skins_/D/default_blue/ps_bkgd_upper_right.gif"/>
                          <pic:cNvPicPr>
                            <a:picLocks noChangeAspect="1" noChangeArrowheads="1"/>
                          </pic:cNvPicPr>
                        </pic:nvPicPr>
                        <pic:blipFill>
                          <a:blip r:embed="rId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hideMark/>
          </w:tcPr>
          <w:p w:rsidR="00882147" w:rsidRPr="002A5E2B" w:rsidRDefault="00882147" w:rsidP="00882147">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69" name="Picture 69"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c>
          <w:tcPr>
            <w:tcW w:w="0" w:type="auto"/>
            <w:shd w:val="clear" w:color="auto" w:fill="F5F3F3"/>
            <w:hideMark/>
          </w:tcPr>
          <w:tbl>
            <w:tblPr>
              <w:tblW w:w="5000" w:type="pct"/>
              <w:jc w:val="center"/>
              <w:tblCellSpacing w:w="22" w:type="dxa"/>
              <w:shd w:val="clear" w:color="auto" w:fill="F5F3F3"/>
              <w:tblCellMar>
                <w:left w:w="0" w:type="dxa"/>
                <w:right w:w="0" w:type="dxa"/>
              </w:tblCellMar>
              <w:tblLook w:val="04A0"/>
            </w:tblPr>
            <w:tblGrid>
              <w:gridCol w:w="966"/>
              <w:gridCol w:w="8072"/>
            </w:tblGrid>
            <w:tr w:rsidR="00882147" w:rsidRPr="002A5E2B" w:rsidTr="00882147">
              <w:trPr>
                <w:trHeight w:val="15"/>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
                      <w:szCs w:val="24"/>
                    </w:rPr>
                  </w:pPr>
                </w:p>
              </w:tc>
              <w:tc>
                <w:tcPr>
                  <w:tcW w:w="0" w:type="auto"/>
                  <w:vMerge w:val="restart"/>
                  <w:shd w:val="clear" w:color="auto" w:fill="F5F3F3"/>
                  <w:hideMark/>
                </w:tcPr>
                <w:p w:rsidR="00882147" w:rsidRPr="002A5E2B" w:rsidRDefault="00882147" w:rsidP="00882147">
                  <w:pPr>
                    <w:spacing w:after="0" w:line="15" w:lineRule="atLeast"/>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47625"/>
                        <wp:effectExtent l="0" t="0" r="0" b="0"/>
                        <wp:docPr id="70" name="Picture 70" descr="Ques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Question 6."/>
                                <pic:cNvPicPr>
                                  <a:picLocks noChangeAspect="1" noChangeArrowheads="1"/>
                                </pic:cNvPicPr>
                              </pic:nvPicPr>
                              <pic:blipFill>
                                <a:blip r:embed="rId7"/>
                                <a:srcRect/>
                                <a:stretch>
                                  <a:fillRect/>
                                </a:stretch>
                              </pic:blipFill>
                              <pic:spPr bwMode="auto">
                                <a:xfrm>
                                  <a:off x="0" y="0"/>
                                  <a:ext cx="5715" cy="4762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sidRPr="002A5E2B">
                    <w:rPr>
                      <w:rFonts w:ascii="Verdana" w:eastAsia="Times New Roman" w:hAnsi="Verdana" w:cs="Times New Roman"/>
                      <w:b/>
                      <w:bCs/>
                      <w:color w:val="353534"/>
                      <w:sz w:val="12"/>
                    </w:rPr>
                    <w:t>It is believed that the cave paintings in Lascaux, France may have been part of a hunting ritual because in comparison to the human figures in the caves, the animals are</w:t>
                  </w:r>
                </w:p>
              </w:tc>
            </w:tr>
            <w:tr w:rsidR="00882147" w:rsidRPr="002A5E2B" w:rsidTr="00882147">
              <w:trPr>
                <w:tblCellSpacing w:w="22" w:type="dxa"/>
                <w:jc w:val="center"/>
              </w:trPr>
              <w:tc>
                <w:tcPr>
                  <w:tcW w:w="900" w:type="dxa"/>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 cy="249555"/>
                        <wp:effectExtent l="19050" t="0" r="0" b="0"/>
                        <wp:docPr id="71" name="Picture 71" descr="http://wps.prenhall.com/wps/media/styles/1480/_skins_/D/default_blue/problem_type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ps.prenhall.com/wps/media/styles/1480/_skins_/D/default_blue/problem_type_6.gif"/>
                                <pic:cNvPicPr>
                                  <a:picLocks noChangeAspect="1" noChangeArrowheads="1"/>
                                </pic:cNvPicPr>
                              </pic:nvPicPr>
                              <pic:blipFill>
                                <a:blip r:embed="rId31" cstate="print"/>
                                <a:srcRect/>
                                <a:stretch>
                                  <a:fillRect/>
                                </a:stretch>
                              </pic:blipFill>
                              <pic:spPr bwMode="auto">
                                <a:xfrm>
                                  <a:off x="0" y="0"/>
                                  <a:ext cx="350520" cy="24955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68300" cy="136525"/>
                        <wp:effectExtent l="19050" t="0" r="0" b="0"/>
                        <wp:docPr id="72" name="Picture 72" descr="Open Hint for Question 6 in a new window.">
                          <a:hlinkClick xmlns:a="http://schemas.openxmlformats.org/drawingml/2006/main" r:id="rId32" tgtFrame="&quot;Loa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pen Hint for Question 6 in a new window.">
                                  <a:hlinkClick r:id="rId32" tgtFrame="&quot;Loading&quot;"/>
                                </pic:cNvPr>
                                <pic:cNvPicPr>
                                  <a:picLocks noChangeAspect="1" noChangeArrowheads="1"/>
                                </pic:cNvPicPr>
                              </pic:nvPicPr>
                              <pic:blipFill>
                                <a:blip r:embed="rId11" cstate="print"/>
                                <a:srcRect/>
                                <a:stretch>
                                  <a:fillRect/>
                                </a:stretch>
                              </pic:blipFill>
                              <pic:spPr bwMode="auto">
                                <a:xfrm>
                                  <a:off x="0" y="0"/>
                                  <a:ext cx="368300" cy="136525"/>
                                </a:xfrm>
                                <a:prstGeom prst="rect">
                                  <a:avLst/>
                                </a:prstGeom>
                                <a:noFill/>
                                <a:ln w="9525">
                                  <a:noFill/>
                                  <a:miter lim="800000"/>
                                  <a:headEnd/>
                                  <a:tailEnd/>
                                </a:ln>
                              </pic:spPr>
                            </pic:pic>
                          </a:graphicData>
                        </a:graphic>
                      </wp:inline>
                    </w:drawing>
                  </w:r>
                </w:p>
              </w:tc>
              <w:tc>
                <w:tcPr>
                  <w:tcW w:w="0" w:type="auto"/>
                  <w:vMerge/>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p>
              </w:tc>
            </w:tr>
            <w:tr w:rsidR="00882147" w:rsidRPr="002A5E2B" w:rsidTr="00882147">
              <w:trPr>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t> </w:t>
                  </w:r>
                </w:p>
              </w:tc>
              <w:tc>
                <w:tcPr>
                  <w:tcW w:w="0" w:type="auto"/>
                  <w:shd w:val="clear" w:color="auto" w:fill="F5F3F3"/>
                  <w:hideMark/>
                </w:tcPr>
                <w:tbl>
                  <w:tblPr>
                    <w:tblW w:w="0" w:type="auto"/>
                    <w:tblCellSpacing w:w="37" w:type="dxa"/>
                    <w:tblCellMar>
                      <w:left w:w="0" w:type="dxa"/>
                      <w:right w:w="0" w:type="dxa"/>
                    </w:tblCellMar>
                    <w:tblLook w:val="04A0"/>
                  </w:tblPr>
                  <w:tblGrid>
                    <w:gridCol w:w="636"/>
                    <w:gridCol w:w="1087"/>
                  </w:tblGrid>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8" type="#_x0000_t75" style="width:20.1pt;height:18.25pt" o:ole="">
                              <v:imagedata r:id="rId12" o:title=""/>
                            </v:shape>
                            <w:control r:id="rId33" w:name="DefaultOcxName12" w:shapeid="_x0000_i1108"/>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more</w:t>
                        </w:r>
                        <w:proofErr w:type="gramEnd"/>
                        <w:r w:rsidRPr="002A5E2B">
                          <w:rPr>
                            <w:rFonts w:ascii="Verdana" w:eastAsia="Times New Roman" w:hAnsi="Verdana" w:cs="Times New Roman"/>
                            <w:color w:val="000000"/>
                            <w:sz w:val="11"/>
                          </w:rPr>
                          <w:t xml:space="preserve"> naturalistic.</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7" type="#_x0000_t75" style="width:20.1pt;height:18.25pt" o:ole="">
                              <v:imagedata r:id="rId12" o:title=""/>
                            </v:shape>
                            <w:control r:id="rId34" w:name="DefaultOcxName13" w:shapeid="_x0000_i1107"/>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smaller</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6" type="#_x0000_t75" style="width:20.1pt;height:18.25pt" o:ole="">
                              <v:imagedata r:id="rId12" o:title=""/>
                            </v:shape>
                            <w:control r:id="rId35" w:name="DefaultOcxName14" w:shapeid="_x0000_i1106"/>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larger</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5" type="#_x0000_t75" style="width:20.1pt;height:18.25pt" o:ole="">
                              <v:imagedata r:id="rId12" o:title=""/>
                            </v:shape>
                            <w:control r:id="rId36" w:name="DefaultOcxName15" w:shapeid="_x0000_i1105"/>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more</w:t>
                        </w:r>
                        <w:proofErr w:type="gramEnd"/>
                        <w:r w:rsidRPr="002A5E2B">
                          <w:rPr>
                            <w:rFonts w:ascii="Verdana" w:eastAsia="Times New Roman" w:hAnsi="Verdana" w:cs="Times New Roman"/>
                            <w:color w:val="000000"/>
                            <w:sz w:val="11"/>
                          </w:rPr>
                          <w:t xml:space="preserve"> abstract.</w:t>
                        </w:r>
                      </w:p>
                    </w:tc>
                  </w:tr>
                </w:tbl>
                <w:p w:rsidR="00882147" w:rsidRPr="002A5E2B" w:rsidRDefault="00882147" w:rsidP="00882147">
                  <w:pPr>
                    <w:spacing w:after="0" w:line="240" w:lineRule="auto"/>
                    <w:rPr>
                      <w:rFonts w:ascii="Times New Roman" w:eastAsia="Times New Roman" w:hAnsi="Times New Roman" w:cs="Times New Roman"/>
                      <w:sz w:val="24"/>
                      <w:szCs w:val="24"/>
                    </w:rPr>
                  </w:pPr>
                </w:p>
              </w:tc>
            </w:tr>
          </w:tbl>
          <w:p w:rsidR="00882147" w:rsidRPr="002A5E2B" w:rsidRDefault="00882147" w:rsidP="00882147">
            <w:pPr>
              <w:spacing w:after="0" w:line="120" w:lineRule="atLeast"/>
              <w:jc w:val="center"/>
              <w:rPr>
                <w:rFonts w:ascii="Times New Roman" w:eastAsia="Times New Roman" w:hAnsi="Times New Roman" w:cs="Times New Roman"/>
                <w:sz w:val="24"/>
                <w:szCs w:val="24"/>
              </w:rPr>
            </w:pP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73" name="Picture 73"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vAlign w:val="bottom"/>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74" name="Picture 74" descr="http://wps.prenhall.com/wps/media/styles/1480/_skins_/D/default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ps.prenhall.com/wps/media/styles/1480/_skins_/D/default_blue/ps_bkgd_lower_left.gif"/>
                          <pic:cNvPicPr>
                            <a:picLocks noChangeAspect="1" noChangeArrowheads="1"/>
                          </pic:cNvPicPr>
                        </pic:nvPicPr>
                        <pic:blipFill>
                          <a:blip r:embed="rId17"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240" w:lineRule="auto"/>
              <w:jc w:val="center"/>
              <w:rPr>
                <w:rFonts w:ascii="Times New Roman" w:eastAsia="Times New Roman" w:hAnsi="Times New Roman" w:cs="Times New Roman"/>
                <w:sz w:val="14"/>
                <w:szCs w:val="24"/>
              </w:rPr>
            </w:pPr>
          </w:p>
        </w:tc>
        <w:tc>
          <w:tcPr>
            <w:tcW w:w="0" w:type="auto"/>
            <w:shd w:val="clear" w:color="auto" w:fill="F5F3F3"/>
            <w:vAlign w:val="bottom"/>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75" name="Picture 75" descr="End of Ques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nd of Question 6"/>
                          <pic:cNvPicPr>
                            <a:picLocks noChangeAspect="1" noChangeArrowheads="1"/>
                          </pic:cNvPicPr>
                        </pic:nvPicPr>
                        <pic:blipFill>
                          <a:blip r:embed="rId1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bl>
    <w:p w:rsidR="00882147" w:rsidRPr="002A5E2B" w:rsidRDefault="00882147" w:rsidP="00882147">
      <w:pPr>
        <w:spacing w:after="240" w:line="240" w:lineRule="auto"/>
        <w:rPr>
          <w:rFonts w:ascii="Verdana" w:eastAsia="Times New Roman" w:hAnsi="Verdana" w:cs="Times New Roman"/>
          <w:i/>
          <w:iCs/>
          <w:color w:val="805A2A"/>
          <w:sz w:val="10"/>
        </w:rPr>
      </w:pPr>
    </w:p>
    <w:tbl>
      <w:tblPr>
        <w:tblW w:w="5000" w:type="pct"/>
        <w:tblCellSpacing w:w="0" w:type="dxa"/>
        <w:shd w:val="clear" w:color="auto" w:fill="F5F3F3"/>
        <w:tblCellMar>
          <w:left w:w="0" w:type="dxa"/>
          <w:right w:w="0" w:type="dxa"/>
        </w:tblCellMar>
        <w:tblLook w:val="04A0"/>
      </w:tblPr>
      <w:tblGrid>
        <w:gridCol w:w="161"/>
        <w:gridCol w:w="9038"/>
        <w:gridCol w:w="161"/>
      </w:tblGrid>
      <w:tr w:rsidR="00882147" w:rsidRPr="002A5E2B" w:rsidTr="00882147">
        <w:trPr>
          <w:trHeight w:val="135"/>
          <w:tblCellSpacing w:w="0" w:type="dxa"/>
        </w:trPr>
        <w:tc>
          <w:tcPr>
            <w:tcW w:w="150" w:type="dxa"/>
            <w:shd w:val="clear" w:color="auto" w:fill="F5F3F3"/>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76" name="Picture 76" descr="http://wps.prenhall.com/wps/media/styles/1480/_skins_/D/default_blue/ps_bkgd_upp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ps.prenhall.com/wps/media/styles/1480/_skins_/D/default_blue/ps_bkgd_upper_left.gif"/>
                          <pic:cNvPicPr>
                            <a:picLocks noChangeAspect="1" noChangeArrowheads="1"/>
                          </pic:cNvPicPr>
                        </pic:nvPicPr>
                        <pic:blipFill>
                          <a:blip r:embed="rId6"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83185"/>
                  <wp:effectExtent l="0" t="0" r="0" b="0"/>
                  <wp:docPr id="77" name="Picture 77"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78" name="Picture 78" descr="http://wps.prenhall.com/wps/media/styles/1480/_skins_/D/default_blue/ps_bkgd_upper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ps.prenhall.com/wps/media/styles/1480/_skins_/D/default_blue/ps_bkgd_upper_right.gif"/>
                          <pic:cNvPicPr>
                            <a:picLocks noChangeAspect="1" noChangeArrowheads="1"/>
                          </pic:cNvPicPr>
                        </pic:nvPicPr>
                        <pic:blipFill>
                          <a:blip r:embed="rId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hideMark/>
          </w:tcPr>
          <w:p w:rsidR="00882147" w:rsidRPr="002A5E2B" w:rsidRDefault="00882147" w:rsidP="00882147">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79" name="Picture 79"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c>
          <w:tcPr>
            <w:tcW w:w="0" w:type="auto"/>
            <w:shd w:val="clear" w:color="auto" w:fill="F5F3F3"/>
            <w:hideMark/>
          </w:tcPr>
          <w:tbl>
            <w:tblPr>
              <w:tblW w:w="5000" w:type="pct"/>
              <w:jc w:val="center"/>
              <w:tblCellSpacing w:w="22" w:type="dxa"/>
              <w:shd w:val="clear" w:color="auto" w:fill="F5F3F3"/>
              <w:tblCellMar>
                <w:left w:w="0" w:type="dxa"/>
                <w:right w:w="0" w:type="dxa"/>
              </w:tblCellMar>
              <w:tblLook w:val="04A0"/>
            </w:tblPr>
            <w:tblGrid>
              <w:gridCol w:w="966"/>
              <w:gridCol w:w="8072"/>
            </w:tblGrid>
            <w:tr w:rsidR="00882147" w:rsidRPr="002A5E2B" w:rsidTr="00882147">
              <w:trPr>
                <w:trHeight w:val="15"/>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
                      <w:szCs w:val="24"/>
                    </w:rPr>
                  </w:pPr>
                </w:p>
              </w:tc>
              <w:tc>
                <w:tcPr>
                  <w:tcW w:w="0" w:type="auto"/>
                  <w:vMerge w:val="restart"/>
                  <w:shd w:val="clear" w:color="auto" w:fill="F5F3F3"/>
                  <w:hideMark/>
                </w:tcPr>
                <w:p w:rsidR="00882147" w:rsidRPr="002A5E2B" w:rsidRDefault="00882147" w:rsidP="00882147">
                  <w:pPr>
                    <w:spacing w:after="0" w:line="15" w:lineRule="atLeast"/>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47625"/>
                        <wp:effectExtent l="0" t="0" r="0" b="0"/>
                        <wp:docPr id="80" name="Picture 80" descr="Ques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Question 7."/>
                                <pic:cNvPicPr>
                                  <a:picLocks noChangeAspect="1" noChangeArrowheads="1"/>
                                </pic:cNvPicPr>
                              </pic:nvPicPr>
                              <pic:blipFill>
                                <a:blip r:embed="rId7"/>
                                <a:srcRect/>
                                <a:stretch>
                                  <a:fillRect/>
                                </a:stretch>
                              </pic:blipFill>
                              <pic:spPr bwMode="auto">
                                <a:xfrm>
                                  <a:off x="0" y="0"/>
                                  <a:ext cx="5715" cy="4762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sidRPr="002A5E2B">
                    <w:rPr>
                      <w:rFonts w:ascii="Verdana" w:eastAsia="Times New Roman" w:hAnsi="Verdana" w:cs="Times New Roman"/>
                      <w:b/>
                      <w:bCs/>
                      <w:color w:val="353534"/>
                      <w:sz w:val="12"/>
                    </w:rPr>
                    <w:t>The advancement of humans was facilitated, in part, by the ability to create and understand this, which is a comparison in which one thing stands for another.</w:t>
                  </w:r>
                </w:p>
              </w:tc>
            </w:tr>
            <w:tr w:rsidR="00882147" w:rsidRPr="002A5E2B" w:rsidTr="00882147">
              <w:trPr>
                <w:tblCellSpacing w:w="22" w:type="dxa"/>
                <w:jc w:val="center"/>
              </w:trPr>
              <w:tc>
                <w:tcPr>
                  <w:tcW w:w="900" w:type="dxa"/>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 cy="249555"/>
                        <wp:effectExtent l="19050" t="0" r="0" b="0"/>
                        <wp:docPr id="81" name="Picture 81" descr="http://wps.prenhall.com/wps/media/styles/1480/_skins_/D/default_blue/problem_type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ps.prenhall.com/wps/media/styles/1480/_skins_/D/default_blue/problem_type_7.gif"/>
                                <pic:cNvPicPr>
                                  <a:picLocks noChangeAspect="1" noChangeArrowheads="1"/>
                                </pic:cNvPicPr>
                              </pic:nvPicPr>
                              <pic:blipFill>
                                <a:blip r:embed="rId37" cstate="print"/>
                                <a:srcRect/>
                                <a:stretch>
                                  <a:fillRect/>
                                </a:stretch>
                              </pic:blipFill>
                              <pic:spPr bwMode="auto">
                                <a:xfrm>
                                  <a:off x="0" y="0"/>
                                  <a:ext cx="350520" cy="24955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68300" cy="136525"/>
                        <wp:effectExtent l="19050" t="0" r="0" b="0"/>
                        <wp:docPr id="82" name="Picture 82" descr="Open Hint for Question 7 in a new window.">
                          <a:hlinkClick xmlns:a="http://schemas.openxmlformats.org/drawingml/2006/main" r:id="rId38" tgtFrame="&quot;Loa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pen Hint for Question 7 in a new window.">
                                  <a:hlinkClick r:id="rId38" tgtFrame="&quot;Loading&quot;"/>
                                </pic:cNvPr>
                                <pic:cNvPicPr>
                                  <a:picLocks noChangeAspect="1" noChangeArrowheads="1"/>
                                </pic:cNvPicPr>
                              </pic:nvPicPr>
                              <pic:blipFill>
                                <a:blip r:embed="rId11" cstate="print"/>
                                <a:srcRect/>
                                <a:stretch>
                                  <a:fillRect/>
                                </a:stretch>
                              </pic:blipFill>
                              <pic:spPr bwMode="auto">
                                <a:xfrm>
                                  <a:off x="0" y="0"/>
                                  <a:ext cx="368300" cy="136525"/>
                                </a:xfrm>
                                <a:prstGeom prst="rect">
                                  <a:avLst/>
                                </a:prstGeom>
                                <a:noFill/>
                                <a:ln w="9525">
                                  <a:noFill/>
                                  <a:miter lim="800000"/>
                                  <a:headEnd/>
                                  <a:tailEnd/>
                                </a:ln>
                              </pic:spPr>
                            </pic:pic>
                          </a:graphicData>
                        </a:graphic>
                      </wp:inline>
                    </w:drawing>
                  </w:r>
                </w:p>
              </w:tc>
              <w:tc>
                <w:tcPr>
                  <w:tcW w:w="0" w:type="auto"/>
                  <w:vMerge/>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p>
              </w:tc>
            </w:tr>
            <w:tr w:rsidR="00882147" w:rsidRPr="002A5E2B" w:rsidTr="00882147">
              <w:trPr>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t> </w:t>
                  </w:r>
                </w:p>
              </w:tc>
              <w:tc>
                <w:tcPr>
                  <w:tcW w:w="0" w:type="auto"/>
                  <w:shd w:val="clear" w:color="auto" w:fill="F5F3F3"/>
                  <w:hideMark/>
                </w:tcPr>
                <w:tbl>
                  <w:tblPr>
                    <w:tblW w:w="0" w:type="auto"/>
                    <w:tblCellSpacing w:w="37" w:type="dxa"/>
                    <w:tblCellMar>
                      <w:left w:w="0" w:type="dxa"/>
                      <w:right w:w="0" w:type="dxa"/>
                    </w:tblCellMar>
                    <w:tblLook w:val="04A0"/>
                  </w:tblPr>
                  <w:tblGrid>
                    <w:gridCol w:w="636"/>
                    <w:gridCol w:w="739"/>
                  </w:tblGrid>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4" type="#_x0000_t75" style="width:20.1pt;height:18.25pt" o:ole="">
                              <v:imagedata r:id="rId12" o:title=""/>
                            </v:shape>
                            <w:control r:id="rId39" w:name="DefaultOcxName16" w:shapeid="_x0000_i1104"/>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Metaphor</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3" type="#_x0000_t75" style="width:20.1pt;height:18.25pt" o:ole="">
                              <v:imagedata r:id="rId12" o:title=""/>
                            </v:shape>
                            <w:control r:id="rId40" w:name="DefaultOcxName17" w:shapeid="_x0000_i1103"/>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Language</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2" type="#_x0000_t75" style="width:20.1pt;height:18.25pt" o:ole="">
                              <v:imagedata r:id="rId12" o:title=""/>
                            </v:shape>
                            <w:control r:id="rId41" w:name="DefaultOcxName18" w:shapeid="_x0000_i1102"/>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Art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1" type="#_x0000_t75" style="width:20.1pt;height:18.25pt" o:ole="">
                              <v:imagedata r:id="rId12" o:title=""/>
                            </v:shape>
                            <w:control r:id="rId42" w:name="DefaultOcxName19" w:shapeid="_x0000_i1101"/>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Verdana" w:eastAsia="Times New Roman" w:hAnsi="Verdana" w:cs="Times New Roman"/>
                            <w:color w:val="000000"/>
                            <w:sz w:val="11"/>
                          </w:rPr>
                          <w:t>Technology</w:t>
                        </w:r>
                      </w:p>
                    </w:tc>
                  </w:tr>
                </w:tbl>
                <w:p w:rsidR="00882147" w:rsidRPr="002A5E2B" w:rsidRDefault="00882147" w:rsidP="00882147">
                  <w:pPr>
                    <w:spacing w:after="0" w:line="240" w:lineRule="auto"/>
                    <w:rPr>
                      <w:rFonts w:ascii="Times New Roman" w:eastAsia="Times New Roman" w:hAnsi="Times New Roman" w:cs="Times New Roman"/>
                      <w:sz w:val="24"/>
                      <w:szCs w:val="24"/>
                    </w:rPr>
                  </w:pPr>
                </w:p>
              </w:tc>
            </w:tr>
          </w:tbl>
          <w:p w:rsidR="00882147" w:rsidRPr="002A5E2B" w:rsidRDefault="00882147" w:rsidP="00882147">
            <w:pPr>
              <w:spacing w:after="0" w:line="120" w:lineRule="atLeast"/>
              <w:jc w:val="center"/>
              <w:rPr>
                <w:rFonts w:ascii="Times New Roman" w:eastAsia="Times New Roman" w:hAnsi="Times New Roman" w:cs="Times New Roman"/>
                <w:sz w:val="24"/>
                <w:szCs w:val="24"/>
              </w:rPr>
            </w:pP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83" name="Picture 83"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vAlign w:val="bottom"/>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84" name="Picture 84" descr="http://wps.prenhall.com/wps/media/styles/1480/_skins_/D/default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ps.prenhall.com/wps/media/styles/1480/_skins_/D/default_blue/ps_bkgd_lower_left.gif"/>
                          <pic:cNvPicPr>
                            <a:picLocks noChangeAspect="1" noChangeArrowheads="1"/>
                          </pic:cNvPicPr>
                        </pic:nvPicPr>
                        <pic:blipFill>
                          <a:blip r:embed="rId17"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240" w:lineRule="auto"/>
              <w:jc w:val="center"/>
              <w:rPr>
                <w:rFonts w:ascii="Times New Roman" w:eastAsia="Times New Roman" w:hAnsi="Times New Roman" w:cs="Times New Roman"/>
                <w:sz w:val="14"/>
                <w:szCs w:val="24"/>
              </w:rPr>
            </w:pPr>
          </w:p>
        </w:tc>
        <w:tc>
          <w:tcPr>
            <w:tcW w:w="0" w:type="auto"/>
            <w:shd w:val="clear" w:color="auto" w:fill="F5F3F3"/>
            <w:vAlign w:val="bottom"/>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85" name="Picture 85" descr="End of Ques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nd of Question 7"/>
                          <pic:cNvPicPr>
                            <a:picLocks noChangeAspect="1" noChangeArrowheads="1"/>
                          </pic:cNvPicPr>
                        </pic:nvPicPr>
                        <pic:blipFill>
                          <a:blip r:embed="rId1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bl>
    <w:p w:rsidR="00882147" w:rsidRPr="002A5E2B" w:rsidRDefault="00882147" w:rsidP="00882147">
      <w:pPr>
        <w:spacing w:after="240" w:line="240" w:lineRule="auto"/>
        <w:rPr>
          <w:rFonts w:ascii="Verdana" w:eastAsia="Times New Roman" w:hAnsi="Verdana" w:cs="Times New Roman"/>
          <w:i/>
          <w:iCs/>
          <w:color w:val="805A2A"/>
          <w:sz w:val="10"/>
        </w:rPr>
      </w:pPr>
    </w:p>
    <w:tbl>
      <w:tblPr>
        <w:tblW w:w="5000" w:type="pct"/>
        <w:tblCellSpacing w:w="0" w:type="dxa"/>
        <w:shd w:val="clear" w:color="auto" w:fill="F5F3F3"/>
        <w:tblCellMar>
          <w:left w:w="0" w:type="dxa"/>
          <w:right w:w="0" w:type="dxa"/>
        </w:tblCellMar>
        <w:tblLook w:val="04A0"/>
      </w:tblPr>
      <w:tblGrid>
        <w:gridCol w:w="161"/>
        <w:gridCol w:w="9024"/>
        <w:gridCol w:w="175"/>
      </w:tblGrid>
      <w:tr w:rsidR="00882147" w:rsidRPr="002A5E2B" w:rsidTr="00882147">
        <w:trPr>
          <w:trHeight w:val="135"/>
          <w:tblCellSpacing w:w="0" w:type="dxa"/>
        </w:trPr>
        <w:tc>
          <w:tcPr>
            <w:tcW w:w="150" w:type="dxa"/>
            <w:shd w:val="clear" w:color="auto" w:fill="F5F3F3"/>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86" name="Picture 86" descr="http://wps.prenhall.com/wps/media/styles/1480/_skins_/D/default_blue/ps_bkgd_upp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ps.prenhall.com/wps/media/styles/1480/_skins_/D/default_blue/ps_bkgd_upper_left.gif"/>
                          <pic:cNvPicPr>
                            <a:picLocks noChangeAspect="1" noChangeArrowheads="1"/>
                          </pic:cNvPicPr>
                        </pic:nvPicPr>
                        <pic:blipFill>
                          <a:blip r:embed="rId6"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83185"/>
                  <wp:effectExtent l="0" t="0" r="0" b="0"/>
                  <wp:docPr id="87" name="Picture 87"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88" name="Picture 88" descr="http://wps.prenhall.com/wps/media/styles/1480/_skins_/D/default_blue/ps_bkgd_upper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ps.prenhall.com/wps/media/styles/1480/_skins_/D/default_blue/ps_bkgd_upper_right.gif"/>
                          <pic:cNvPicPr>
                            <a:picLocks noChangeAspect="1" noChangeArrowheads="1"/>
                          </pic:cNvPicPr>
                        </pic:nvPicPr>
                        <pic:blipFill>
                          <a:blip r:embed="rId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hideMark/>
          </w:tcPr>
          <w:p w:rsidR="00882147" w:rsidRPr="002A5E2B" w:rsidRDefault="00882147" w:rsidP="00882147">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89" name="Picture 89"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c>
          <w:tcPr>
            <w:tcW w:w="0" w:type="auto"/>
            <w:shd w:val="clear" w:color="auto" w:fill="F5F3F3"/>
            <w:hideMark/>
          </w:tcPr>
          <w:tbl>
            <w:tblPr>
              <w:tblW w:w="5000" w:type="pct"/>
              <w:jc w:val="center"/>
              <w:tblCellSpacing w:w="22" w:type="dxa"/>
              <w:shd w:val="clear" w:color="auto" w:fill="F5F3F3"/>
              <w:tblCellMar>
                <w:left w:w="0" w:type="dxa"/>
                <w:right w:w="0" w:type="dxa"/>
              </w:tblCellMar>
              <w:tblLook w:val="04A0"/>
            </w:tblPr>
            <w:tblGrid>
              <w:gridCol w:w="966"/>
              <w:gridCol w:w="8058"/>
            </w:tblGrid>
            <w:tr w:rsidR="00882147" w:rsidRPr="002A5E2B" w:rsidTr="00882147">
              <w:trPr>
                <w:trHeight w:val="15"/>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
                      <w:szCs w:val="24"/>
                    </w:rPr>
                  </w:pPr>
                </w:p>
              </w:tc>
              <w:tc>
                <w:tcPr>
                  <w:tcW w:w="0" w:type="auto"/>
                  <w:vMerge w:val="restart"/>
                  <w:shd w:val="clear" w:color="auto" w:fill="F5F3F3"/>
                  <w:hideMark/>
                </w:tcPr>
                <w:p w:rsidR="00882147" w:rsidRPr="002A5E2B" w:rsidRDefault="00882147" w:rsidP="00882147">
                  <w:pPr>
                    <w:spacing w:after="0" w:line="15" w:lineRule="atLeast"/>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47625"/>
                        <wp:effectExtent l="0" t="0" r="0" b="0"/>
                        <wp:docPr id="90" name="Picture 90" descr="Ques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Question 8."/>
                                <pic:cNvPicPr>
                                  <a:picLocks noChangeAspect="1" noChangeArrowheads="1"/>
                                </pic:cNvPicPr>
                              </pic:nvPicPr>
                              <pic:blipFill>
                                <a:blip r:embed="rId7"/>
                                <a:srcRect/>
                                <a:stretch>
                                  <a:fillRect/>
                                </a:stretch>
                              </pic:blipFill>
                              <pic:spPr bwMode="auto">
                                <a:xfrm>
                                  <a:off x="0" y="0"/>
                                  <a:ext cx="5715" cy="4762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sidRPr="002A5E2B">
                    <w:rPr>
                      <w:rFonts w:ascii="Verdana" w:eastAsia="Times New Roman" w:hAnsi="Verdana" w:cs="Times New Roman"/>
                      <w:b/>
                      <w:bCs/>
                      <w:color w:val="353534"/>
                      <w:sz w:val="12"/>
                    </w:rPr>
                    <w:t>In the eras of human development known as Paleolithic, Mesolithic, and Neolithic, the syllable "</w:t>
                  </w:r>
                  <w:proofErr w:type="spellStart"/>
                  <w:r w:rsidRPr="002A5E2B">
                    <w:rPr>
                      <w:rFonts w:ascii="Verdana" w:eastAsia="Times New Roman" w:hAnsi="Verdana" w:cs="Times New Roman"/>
                      <w:b/>
                      <w:bCs/>
                      <w:color w:val="353534"/>
                      <w:sz w:val="12"/>
                    </w:rPr>
                    <w:t>lith</w:t>
                  </w:r>
                  <w:proofErr w:type="spellEnd"/>
                  <w:r w:rsidRPr="002A5E2B">
                    <w:rPr>
                      <w:rFonts w:ascii="Verdana" w:eastAsia="Times New Roman" w:hAnsi="Verdana" w:cs="Times New Roman"/>
                      <w:b/>
                      <w:bCs/>
                      <w:color w:val="353534"/>
                      <w:sz w:val="12"/>
                    </w:rPr>
                    <w:t>" means</w:t>
                  </w:r>
                </w:p>
              </w:tc>
            </w:tr>
            <w:tr w:rsidR="00882147" w:rsidRPr="002A5E2B" w:rsidTr="00882147">
              <w:trPr>
                <w:tblCellSpacing w:w="22" w:type="dxa"/>
                <w:jc w:val="center"/>
              </w:trPr>
              <w:tc>
                <w:tcPr>
                  <w:tcW w:w="900" w:type="dxa"/>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 cy="249555"/>
                        <wp:effectExtent l="19050" t="0" r="0" b="0"/>
                        <wp:docPr id="91" name="Picture 91" descr="http://wps.prenhall.com/wps/media/styles/1480/_skins_/D/default_blue/problem_type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ps.prenhall.com/wps/media/styles/1480/_skins_/D/default_blue/problem_type_8.gif"/>
                                <pic:cNvPicPr>
                                  <a:picLocks noChangeAspect="1" noChangeArrowheads="1"/>
                                </pic:cNvPicPr>
                              </pic:nvPicPr>
                              <pic:blipFill>
                                <a:blip r:embed="rId43" cstate="print"/>
                                <a:srcRect/>
                                <a:stretch>
                                  <a:fillRect/>
                                </a:stretch>
                              </pic:blipFill>
                              <pic:spPr bwMode="auto">
                                <a:xfrm>
                                  <a:off x="0" y="0"/>
                                  <a:ext cx="350520" cy="24955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68300" cy="136525"/>
                        <wp:effectExtent l="19050" t="0" r="0" b="0"/>
                        <wp:docPr id="92" name="Picture 92" descr="Open Hint for Question 8 in a new window.">
                          <a:hlinkClick xmlns:a="http://schemas.openxmlformats.org/drawingml/2006/main" r:id="rId44" tgtFrame="&quot;Loa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pen Hint for Question 8 in a new window.">
                                  <a:hlinkClick r:id="rId44" tgtFrame="&quot;Loading&quot;"/>
                                </pic:cNvPr>
                                <pic:cNvPicPr>
                                  <a:picLocks noChangeAspect="1" noChangeArrowheads="1"/>
                                </pic:cNvPicPr>
                              </pic:nvPicPr>
                              <pic:blipFill>
                                <a:blip r:embed="rId11" cstate="print"/>
                                <a:srcRect/>
                                <a:stretch>
                                  <a:fillRect/>
                                </a:stretch>
                              </pic:blipFill>
                              <pic:spPr bwMode="auto">
                                <a:xfrm>
                                  <a:off x="0" y="0"/>
                                  <a:ext cx="368300" cy="136525"/>
                                </a:xfrm>
                                <a:prstGeom prst="rect">
                                  <a:avLst/>
                                </a:prstGeom>
                                <a:noFill/>
                                <a:ln w="9525">
                                  <a:noFill/>
                                  <a:miter lim="800000"/>
                                  <a:headEnd/>
                                  <a:tailEnd/>
                                </a:ln>
                              </pic:spPr>
                            </pic:pic>
                          </a:graphicData>
                        </a:graphic>
                      </wp:inline>
                    </w:drawing>
                  </w:r>
                </w:p>
              </w:tc>
              <w:tc>
                <w:tcPr>
                  <w:tcW w:w="0" w:type="auto"/>
                  <w:vMerge/>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p>
              </w:tc>
            </w:tr>
            <w:tr w:rsidR="00882147" w:rsidRPr="002A5E2B" w:rsidTr="00882147">
              <w:trPr>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t> </w:t>
                  </w:r>
                </w:p>
              </w:tc>
              <w:tc>
                <w:tcPr>
                  <w:tcW w:w="0" w:type="auto"/>
                  <w:shd w:val="clear" w:color="auto" w:fill="F5F3F3"/>
                  <w:hideMark/>
                </w:tcPr>
                <w:tbl>
                  <w:tblPr>
                    <w:tblW w:w="0" w:type="auto"/>
                    <w:tblCellSpacing w:w="37" w:type="dxa"/>
                    <w:tblCellMar>
                      <w:left w:w="0" w:type="dxa"/>
                      <w:right w:w="0" w:type="dxa"/>
                    </w:tblCellMar>
                    <w:tblLook w:val="04A0"/>
                  </w:tblPr>
                  <w:tblGrid>
                    <w:gridCol w:w="636"/>
                    <w:gridCol w:w="530"/>
                  </w:tblGrid>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100" type="#_x0000_t75" style="width:20.1pt;height:18.25pt" o:ole="">
                              <v:imagedata r:id="rId12" o:title=""/>
                            </v:shape>
                            <w:control r:id="rId45" w:name="DefaultOcxName20" w:shapeid="_x0000_i1100"/>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cave</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9" type="#_x0000_t75" style="width:20.1pt;height:18.25pt" o:ole="">
                              <v:imagedata r:id="rId12" o:title=""/>
                            </v:shape>
                            <w:control r:id="rId46" w:name="DefaultOcxName21" w:shapeid="_x0000_i1099"/>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stone</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lastRenderedPageBreak/>
                          <w:object w:dxaOrig="1440" w:dyaOrig="1440">
                            <v:shape id="_x0000_i1098" type="#_x0000_t75" style="width:20.1pt;height:18.25pt" o:ole="">
                              <v:imagedata r:id="rId12" o:title=""/>
                            </v:shape>
                            <w:control r:id="rId47" w:name="DefaultOcxName22" w:shapeid="_x0000_i1098"/>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writing</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7" type="#_x0000_t75" style="width:20.1pt;height:18.25pt" o:ole="">
                              <v:imagedata r:id="rId12" o:title=""/>
                            </v:shape>
                            <w:control r:id="rId48" w:name="DefaultOcxName23" w:shapeid="_x0000_i1097"/>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man</w:t>
                        </w:r>
                        <w:proofErr w:type="gramEnd"/>
                        <w:r w:rsidRPr="002A5E2B">
                          <w:rPr>
                            <w:rFonts w:ascii="Verdana" w:eastAsia="Times New Roman" w:hAnsi="Verdana" w:cs="Times New Roman"/>
                            <w:color w:val="000000"/>
                            <w:sz w:val="11"/>
                          </w:rPr>
                          <w:t>.</w:t>
                        </w:r>
                      </w:p>
                    </w:tc>
                  </w:tr>
                </w:tbl>
                <w:p w:rsidR="00882147" w:rsidRPr="002A5E2B" w:rsidRDefault="00882147" w:rsidP="00882147">
                  <w:pPr>
                    <w:spacing w:after="0" w:line="240" w:lineRule="auto"/>
                    <w:rPr>
                      <w:rFonts w:ascii="Times New Roman" w:eastAsia="Times New Roman" w:hAnsi="Times New Roman" w:cs="Times New Roman"/>
                      <w:sz w:val="24"/>
                      <w:szCs w:val="24"/>
                    </w:rPr>
                  </w:pPr>
                </w:p>
              </w:tc>
            </w:tr>
          </w:tbl>
          <w:p w:rsidR="00882147" w:rsidRPr="002A5E2B" w:rsidRDefault="00882147" w:rsidP="00882147">
            <w:pPr>
              <w:spacing w:after="0" w:line="120" w:lineRule="atLeast"/>
              <w:jc w:val="center"/>
              <w:rPr>
                <w:rFonts w:ascii="Times New Roman" w:eastAsia="Times New Roman" w:hAnsi="Times New Roman" w:cs="Times New Roman"/>
                <w:sz w:val="24"/>
                <w:szCs w:val="24"/>
              </w:rPr>
            </w:pP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 cy="5715"/>
                  <wp:effectExtent l="0" t="0" r="0" b="0"/>
                  <wp:docPr id="93" name="Picture 93"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vAlign w:val="bottom"/>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3185" cy="83185"/>
                  <wp:effectExtent l="19050" t="0" r="0" b="0"/>
                  <wp:docPr id="94" name="Picture 94" descr="http://wps.prenhall.com/wps/media/styles/1480/_skins_/D/default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ps.prenhall.com/wps/media/styles/1480/_skins_/D/default_blue/ps_bkgd_lower_left.gif"/>
                          <pic:cNvPicPr>
                            <a:picLocks noChangeAspect="1" noChangeArrowheads="1"/>
                          </pic:cNvPicPr>
                        </pic:nvPicPr>
                        <pic:blipFill>
                          <a:blip r:embed="rId17"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240" w:lineRule="auto"/>
              <w:jc w:val="center"/>
              <w:rPr>
                <w:rFonts w:ascii="Times New Roman" w:eastAsia="Times New Roman" w:hAnsi="Times New Roman" w:cs="Times New Roman"/>
                <w:sz w:val="14"/>
                <w:szCs w:val="24"/>
              </w:rPr>
            </w:pPr>
          </w:p>
        </w:tc>
        <w:tc>
          <w:tcPr>
            <w:tcW w:w="0" w:type="auto"/>
            <w:shd w:val="clear" w:color="auto" w:fill="F5F3F3"/>
            <w:vAlign w:val="bottom"/>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95" name="Picture 95" descr="End of Ques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d of Question 8"/>
                          <pic:cNvPicPr>
                            <a:picLocks noChangeAspect="1" noChangeArrowheads="1"/>
                          </pic:cNvPicPr>
                        </pic:nvPicPr>
                        <pic:blipFill>
                          <a:blip r:embed="rId1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bl>
    <w:p w:rsidR="00882147" w:rsidRPr="002A5E2B" w:rsidRDefault="00882147" w:rsidP="00882147">
      <w:pPr>
        <w:spacing w:after="240" w:line="240" w:lineRule="auto"/>
        <w:rPr>
          <w:rFonts w:ascii="Verdana" w:eastAsia="Times New Roman" w:hAnsi="Verdana" w:cs="Times New Roman"/>
          <w:i/>
          <w:iCs/>
          <w:color w:val="805A2A"/>
          <w:sz w:val="10"/>
        </w:rPr>
      </w:pPr>
    </w:p>
    <w:tbl>
      <w:tblPr>
        <w:tblW w:w="5000" w:type="pct"/>
        <w:tblCellSpacing w:w="0" w:type="dxa"/>
        <w:shd w:val="clear" w:color="auto" w:fill="F5F3F3"/>
        <w:tblCellMar>
          <w:left w:w="0" w:type="dxa"/>
          <w:right w:w="0" w:type="dxa"/>
        </w:tblCellMar>
        <w:tblLook w:val="04A0"/>
      </w:tblPr>
      <w:tblGrid>
        <w:gridCol w:w="161"/>
        <w:gridCol w:w="8937"/>
        <w:gridCol w:w="262"/>
      </w:tblGrid>
      <w:tr w:rsidR="00882147" w:rsidRPr="002A5E2B" w:rsidTr="00882147">
        <w:trPr>
          <w:trHeight w:val="135"/>
          <w:tblCellSpacing w:w="0" w:type="dxa"/>
        </w:trPr>
        <w:tc>
          <w:tcPr>
            <w:tcW w:w="150" w:type="dxa"/>
            <w:shd w:val="clear" w:color="auto" w:fill="F5F3F3"/>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96" name="Picture 96" descr="http://wps.prenhall.com/wps/media/styles/1480/_skins_/D/default_blue/ps_bkgd_upp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ps.prenhall.com/wps/media/styles/1480/_skins_/D/default_blue/ps_bkgd_upper_left.gif"/>
                          <pic:cNvPicPr>
                            <a:picLocks noChangeAspect="1" noChangeArrowheads="1"/>
                          </pic:cNvPicPr>
                        </pic:nvPicPr>
                        <pic:blipFill>
                          <a:blip r:embed="rId6"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83185"/>
                  <wp:effectExtent l="0" t="0" r="0" b="0"/>
                  <wp:docPr id="97" name="Picture 97"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98" name="Picture 98" descr="http://wps.prenhall.com/wps/media/styles/1480/_skins_/D/default_blue/ps_bkgd_upper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ps.prenhall.com/wps/media/styles/1480/_skins_/D/default_blue/ps_bkgd_upper_right.gif"/>
                          <pic:cNvPicPr>
                            <a:picLocks noChangeAspect="1" noChangeArrowheads="1"/>
                          </pic:cNvPicPr>
                        </pic:nvPicPr>
                        <pic:blipFill>
                          <a:blip r:embed="rId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hideMark/>
          </w:tcPr>
          <w:p w:rsidR="00882147" w:rsidRPr="002A5E2B" w:rsidRDefault="00882147" w:rsidP="00882147">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99" name="Picture 99"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c>
          <w:tcPr>
            <w:tcW w:w="0" w:type="auto"/>
            <w:shd w:val="clear" w:color="auto" w:fill="F5F3F3"/>
            <w:hideMark/>
          </w:tcPr>
          <w:tbl>
            <w:tblPr>
              <w:tblW w:w="5000" w:type="pct"/>
              <w:jc w:val="center"/>
              <w:tblCellSpacing w:w="22" w:type="dxa"/>
              <w:shd w:val="clear" w:color="auto" w:fill="F5F3F3"/>
              <w:tblCellMar>
                <w:left w:w="0" w:type="dxa"/>
                <w:right w:w="0" w:type="dxa"/>
              </w:tblCellMar>
              <w:tblLook w:val="04A0"/>
            </w:tblPr>
            <w:tblGrid>
              <w:gridCol w:w="966"/>
              <w:gridCol w:w="7971"/>
            </w:tblGrid>
            <w:tr w:rsidR="00882147" w:rsidRPr="002A5E2B" w:rsidTr="00882147">
              <w:trPr>
                <w:trHeight w:val="15"/>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
                      <w:szCs w:val="24"/>
                    </w:rPr>
                  </w:pPr>
                </w:p>
              </w:tc>
              <w:tc>
                <w:tcPr>
                  <w:tcW w:w="0" w:type="auto"/>
                  <w:vMerge w:val="restart"/>
                  <w:shd w:val="clear" w:color="auto" w:fill="F5F3F3"/>
                  <w:hideMark/>
                </w:tcPr>
                <w:p w:rsidR="00882147" w:rsidRPr="002A5E2B" w:rsidRDefault="00882147" w:rsidP="00882147">
                  <w:pPr>
                    <w:spacing w:after="0" w:line="15" w:lineRule="atLeast"/>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47625"/>
                        <wp:effectExtent l="0" t="0" r="0" b="0"/>
                        <wp:docPr id="100" name="Picture 100" descr="Ques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Question 9."/>
                                <pic:cNvPicPr>
                                  <a:picLocks noChangeAspect="1" noChangeArrowheads="1"/>
                                </pic:cNvPicPr>
                              </pic:nvPicPr>
                              <pic:blipFill>
                                <a:blip r:embed="rId7"/>
                                <a:srcRect/>
                                <a:stretch>
                                  <a:fillRect/>
                                </a:stretch>
                              </pic:blipFill>
                              <pic:spPr bwMode="auto">
                                <a:xfrm>
                                  <a:off x="0" y="0"/>
                                  <a:ext cx="5715" cy="4762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sidRPr="002A5E2B">
                    <w:rPr>
                      <w:rFonts w:ascii="Verdana" w:eastAsia="Times New Roman" w:hAnsi="Verdana" w:cs="Times New Roman"/>
                      <w:b/>
                      <w:bCs/>
                      <w:color w:val="353534"/>
                      <w:sz w:val="12"/>
                    </w:rPr>
                    <w:t>An important figure in most hunting and gathering societies is the</w:t>
                  </w:r>
                </w:p>
              </w:tc>
            </w:tr>
            <w:tr w:rsidR="00882147" w:rsidRPr="002A5E2B" w:rsidTr="00882147">
              <w:trPr>
                <w:tblCellSpacing w:w="22" w:type="dxa"/>
                <w:jc w:val="center"/>
              </w:trPr>
              <w:tc>
                <w:tcPr>
                  <w:tcW w:w="900" w:type="dxa"/>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 cy="249555"/>
                        <wp:effectExtent l="19050" t="0" r="0" b="0"/>
                        <wp:docPr id="101" name="Picture 101" descr="http://wps.prenhall.com/wps/media/styles/1480/_skins_/D/default_blue/problem_type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ps.prenhall.com/wps/media/styles/1480/_skins_/D/default_blue/problem_type_9.gif"/>
                                <pic:cNvPicPr>
                                  <a:picLocks noChangeAspect="1" noChangeArrowheads="1"/>
                                </pic:cNvPicPr>
                              </pic:nvPicPr>
                              <pic:blipFill>
                                <a:blip r:embed="rId49" cstate="print"/>
                                <a:srcRect/>
                                <a:stretch>
                                  <a:fillRect/>
                                </a:stretch>
                              </pic:blipFill>
                              <pic:spPr bwMode="auto">
                                <a:xfrm>
                                  <a:off x="0" y="0"/>
                                  <a:ext cx="350520" cy="24955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68300" cy="136525"/>
                        <wp:effectExtent l="19050" t="0" r="0" b="0"/>
                        <wp:docPr id="102" name="Picture 102" descr="Open Hint for Question 9 in a new window.">
                          <a:hlinkClick xmlns:a="http://schemas.openxmlformats.org/drawingml/2006/main" r:id="rId50" tgtFrame="&quot;Loa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pen Hint for Question 9 in a new window.">
                                  <a:hlinkClick r:id="rId50" tgtFrame="&quot;Loading&quot;"/>
                                </pic:cNvPr>
                                <pic:cNvPicPr>
                                  <a:picLocks noChangeAspect="1" noChangeArrowheads="1"/>
                                </pic:cNvPicPr>
                              </pic:nvPicPr>
                              <pic:blipFill>
                                <a:blip r:embed="rId11" cstate="print"/>
                                <a:srcRect/>
                                <a:stretch>
                                  <a:fillRect/>
                                </a:stretch>
                              </pic:blipFill>
                              <pic:spPr bwMode="auto">
                                <a:xfrm>
                                  <a:off x="0" y="0"/>
                                  <a:ext cx="368300" cy="136525"/>
                                </a:xfrm>
                                <a:prstGeom prst="rect">
                                  <a:avLst/>
                                </a:prstGeom>
                                <a:noFill/>
                                <a:ln w="9525">
                                  <a:noFill/>
                                  <a:miter lim="800000"/>
                                  <a:headEnd/>
                                  <a:tailEnd/>
                                </a:ln>
                              </pic:spPr>
                            </pic:pic>
                          </a:graphicData>
                        </a:graphic>
                      </wp:inline>
                    </w:drawing>
                  </w:r>
                </w:p>
              </w:tc>
              <w:tc>
                <w:tcPr>
                  <w:tcW w:w="0" w:type="auto"/>
                  <w:vMerge/>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p>
              </w:tc>
            </w:tr>
            <w:tr w:rsidR="00882147" w:rsidRPr="002A5E2B" w:rsidTr="00882147">
              <w:trPr>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t> </w:t>
                  </w:r>
                </w:p>
              </w:tc>
              <w:tc>
                <w:tcPr>
                  <w:tcW w:w="0" w:type="auto"/>
                  <w:shd w:val="clear" w:color="auto" w:fill="F5F3F3"/>
                  <w:hideMark/>
                </w:tcPr>
                <w:tbl>
                  <w:tblPr>
                    <w:tblW w:w="0" w:type="auto"/>
                    <w:tblCellSpacing w:w="37" w:type="dxa"/>
                    <w:tblCellMar>
                      <w:left w:w="0" w:type="dxa"/>
                      <w:right w:w="0" w:type="dxa"/>
                    </w:tblCellMar>
                    <w:tblLook w:val="04A0"/>
                  </w:tblPr>
                  <w:tblGrid>
                    <w:gridCol w:w="636"/>
                    <w:gridCol w:w="872"/>
                  </w:tblGrid>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6" type="#_x0000_t75" style="width:20.1pt;height:18.25pt" o:ole="">
                              <v:imagedata r:id="rId12" o:title=""/>
                            </v:shape>
                            <w:control r:id="rId51" w:name="DefaultOcxName24" w:shapeid="_x0000_i1096"/>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hunter</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5" type="#_x0000_t75" style="width:20.1pt;height:18.25pt" o:ole="">
                              <v:imagedata r:id="rId12" o:title=""/>
                            </v:shape>
                            <w:control r:id="rId52" w:name="DefaultOcxName25" w:shapeid="_x0000_i1095"/>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physician</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4" type="#_x0000_t75" style="width:20.1pt;height:18.25pt" o:ole="">
                              <v:imagedata r:id="rId12" o:title=""/>
                            </v:shape>
                            <w:control r:id="rId53" w:name="DefaultOcxName26" w:shapeid="_x0000_i1094"/>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shaman</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3" type="#_x0000_t75" style="width:20.1pt;height:18.25pt" o:ole="">
                              <v:imagedata r:id="rId12" o:title=""/>
                            </v:shape>
                            <w:control r:id="rId54" w:name="DefaultOcxName27" w:shapeid="_x0000_i1093"/>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fortune</w:t>
                        </w:r>
                        <w:proofErr w:type="gramEnd"/>
                        <w:r w:rsidRPr="002A5E2B">
                          <w:rPr>
                            <w:rFonts w:ascii="Verdana" w:eastAsia="Times New Roman" w:hAnsi="Verdana" w:cs="Times New Roman"/>
                            <w:color w:val="000000"/>
                            <w:sz w:val="11"/>
                          </w:rPr>
                          <w:t xml:space="preserve"> teller.</w:t>
                        </w:r>
                      </w:p>
                    </w:tc>
                  </w:tr>
                </w:tbl>
                <w:p w:rsidR="00882147" w:rsidRPr="002A5E2B" w:rsidRDefault="00882147" w:rsidP="00882147">
                  <w:pPr>
                    <w:spacing w:after="0" w:line="240" w:lineRule="auto"/>
                    <w:rPr>
                      <w:rFonts w:ascii="Times New Roman" w:eastAsia="Times New Roman" w:hAnsi="Times New Roman" w:cs="Times New Roman"/>
                      <w:sz w:val="24"/>
                      <w:szCs w:val="24"/>
                    </w:rPr>
                  </w:pPr>
                </w:p>
              </w:tc>
            </w:tr>
          </w:tbl>
          <w:p w:rsidR="00882147" w:rsidRPr="002A5E2B" w:rsidRDefault="00882147" w:rsidP="00882147">
            <w:pPr>
              <w:spacing w:after="0" w:line="120" w:lineRule="atLeast"/>
              <w:jc w:val="center"/>
              <w:rPr>
                <w:rFonts w:ascii="Times New Roman" w:eastAsia="Times New Roman" w:hAnsi="Times New Roman" w:cs="Times New Roman"/>
                <w:sz w:val="24"/>
                <w:szCs w:val="24"/>
              </w:rPr>
            </w:pP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103" name="Picture 103"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vAlign w:val="bottom"/>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104" name="Picture 104" descr="http://wps.prenhall.com/wps/media/styles/1480/_skins_/D/default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ps.prenhall.com/wps/media/styles/1480/_skins_/D/default_blue/ps_bkgd_lower_left.gif"/>
                          <pic:cNvPicPr>
                            <a:picLocks noChangeAspect="1" noChangeArrowheads="1"/>
                          </pic:cNvPicPr>
                        </pic:nvPicPr>
                        <pic:blipFill>
                          <a:blip r:embed="rId17"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240" w:lineRule="auto"/>
              <w:jc w:val="center"/>
              <w:rPr>
                <w:rFonts w:ascii="Times New Roman" w:eastAsia="Times New Roman" w:hAnsi="Times New Roman" w:cs="Times New Roman"/>
                <w:sz w:val="14"/>
                <w:szCs w:val="24"/>
              </w:rPr>
            </w:pPr>
          </w:p>
        </w:tc>
        <w:tc>
          <w:tcPr>
            <w:tcW w:w="0" w:type="auto"/>
            <w:shd w:val="clear" w:color="auto" w:fill="F5F3F3"/>
            <w:vAlign w:val="bottom"/>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105" name="Picture 105" descr="End of Ques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nd of Question 9"/>
                          <pic:cNvPicPr>
                            <a:picLocks noChangeAspect="1" noChangeArrowheads="1"/>
                          </pic:cNvPicPr>
                        </pic:nvPicPr>
                        <pic:blipFill>
                          <a:blip r:embed="rId1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bl>
    <w:p w:rsidR="00882147" w:rsidRPr="002A5E2B" w:rsidRDefault="00882147" w:rsidP="00882147">
      <w:pPr>
        <w:spacing w:after="240" w:line="240" w:lineRule="auto"/>
        <w:rPr>
          <w:rFonts w:ascii="Verdana" w:eastAsia="Times New Roman" w:hAnsi="Verdana" w:cs="Times New Roman"/>
          <w:i/>
          <w:iCs/>
          <w:color w:val="805A2A"/>
          <w:sz w:val="10"/>
        </w:rPr>
      </w:pPr>
    </w:p>
    <w:tbl>
      <w:tblPr>
        <w:tblW w:w="5000" w:type="pct"/>
        <w:tblCellSpacing w:w="0" w:type="dxa"/>
        <w:shd w:val="clear" w:color="auto" w:fill="F5F3F3"/>
        <w:tblCellMar>
          <w:left w:w="0" w:type="dxa"/>
          <w:right w:w="0" w:type="dxa"/>
        </w:tblCellMar>
        <w:tblLook w:val="04A0"/>
      </w:tblPr>
      <w:tblGrid>
        <w:gridCol w:w="161"/>
        <w:gridCol w:w="9038"/>
        <w:gridCol w:w="161"/>
      </w:tblGrid>
      <w:tr w:rsidR="00882147" w:rsidRPr="002A5E2B" w:rsidTr="00882147">
        <w:trPr>
          <w:trHeight w:val="135"/>
          <w:tblCellSpacing w:w="0" w:type="dxa"/>
        </w:trPr>
        <w:tc>
          <w:tcPr>
            <w:tcW w:w="161" w:type="dxa"/>
            <w:shd w:val="clear" w:color="auto" w:fill="F5F3F3"/>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106" name="Picture 106" descr="http://wps.prenhall.com/wps/media/styles/1480/_skins_/D/default_blue/ps_bkgd_upp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ps.prenhall.com/wps/media/styles/1480/_skins_/D/default_blue/ps_bkgd_upper_left.gif"/>
                          <pic:cNvPicPr>
                            <a:picLocks noChangeAspect="1" noChangeArrowheads="1"/>
                          </pic:cNvPicPr>
                        </pic:nvPicPr>
                        <pic:blipFill>
                          <a:blip r:embed="rId6"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83185"/>
                  <wp:effectExtent l="0" t="0" r="0" b="0"/>
                  <wp:docPr id="107" name="Picture 107"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83185"/>
                          </a:xfrm>
                          <a:prstGeom prst="rect">
                            <a:avLst/>
                          </a:prstGeom>
                          <a:noFill/>
                          <a:ln w="9525">
                            <a:noFill/>
                            <a:miter lim="800000"/>
                            <a:headEnd/>
                            <a:tailEnd/>
                          </a:ln>
                        </pic:spPr>
                      </pic:pic>
                    </a:graphicData>
                  </a:graphic>
                </wp:inline>
              </w:drawing>
            </w:r>
          </w:p>
        </w:tc>
        <w:tc>
          <w:tcPr>
            <w:tcW w:w="0" w:type="auto"/>
            <w:shd w:val="clear" w:color="auto" w:fill="F5F3F3"/>
            <w:hideMark/>
          </w:tcPr>
          <w:p w:rsidR="00882147" w:rsidRPr="002A5E2B" w:rsidRDefault="00882147" w:rsidP="00882147">
            <w:pPr>
              <w:spacing w:after="0" w:line="135" w:lineRule="atLeast"/>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108" name="Picture 108" descr="http://wps.prenhall.com/wps/media/styles/1480/_skins_/D/default_blue/ps_bkgd_upper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ps.prenhall.com/wps/media/styles/1480/_skins_/D/default_blue/ps_bkgd_upper_right.gif"/>
                          <pic:cNvPicPr>
                            <a:picLocks noChangeAspect="1" noChangeArrowheads="1"/>
                          </pic:cNvPicPr>
                        </pic:nvPicPr>
                        <pic:blipFill>
                          <a:blip r:embed="rId8"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hideMark/>
          </w:tcPr>
          <w:p w:rsidR="00882147" w:rsidRPr="002A5E2B" w:rsidRDefault="00882147" w:rsidP="00882147">
            <w:pPr>
              <w:spacing w:after="0" w:line="12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109" name="Picture 109"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c>
          <w:tcPr>
            <w:tcW w:w="0" w:type="auto"/>
            <w:shd w:val="clear" w:color="auto" w:fill="F5F3F3"/>
            <w:hideMark/>
          </w:tcPr>
          <w:tbl>
            <w:tblPr>
              <w:tblW w:w="5000" w:type="pct"/>
              <w:jc w:val="center"/>
              <w:tblCellSpacing w:w="22" w:type="dxa"/>
              <w:shd w:val="clear" w:color="auto" w:fill="F5F3F3"/>
              <w:tblCellMar>
                <w:left w:w="0" w:type="dxa"/>
                <w:right w:w="0" w:type="dxa"/>
              </w:tblCellMar>
              <w:tblLook w:val="04A0"/>
            </w:tblPr>
            <w:tblGrid>
              <w:gridCol w:w="966"/>
              <w:gridCol w:w="8072"/>
            </w:tblGrid>
            <w:tr w:rsidR="00882147" w:rsidRPr="002A5E2B" w:rsidTr="00882147">
              <w:trPr>
                <w:trHeight w:val="15"/>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
                      <w:szCs w:val="24"/>
                    </w:rPr>
                  </w:pPr>
                </w:p>
              </w:tc>
              <w:tc>
                <w:tcPr>
                  <w:tcW w:w="0" w:type="auto"/>
                  <w:vMerge w:val="restart"/>
                  <w:shd w:val="clear" w:color="auto" w:fill="F5F3F3"/>
                  <w:hideMark/>
                </w:tcPr>
                <w:p w:rsidR="00882147" w:rsidRPr="002A5E2B" w:rsidRDefault="00882147" w:rsidP="00882147">
                  <w:pPr>
                    <w:spacing w:after="0" w:line="15" w:lineRule="atLeast"/>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47625"/>
                        <wp:effectExtent l="0" t="0" r="0" b="0"/>
                        <wp:docPr id="110" name="Picture 110" descr="Ques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uestion 10."/>
                                <pic:cNvPicPr>
                                  <a:picLocks noChangeAspect="1" noChangeArrowheads="1"/>
                                </pic:cNvPicPr>
                              </pic:nvPicPr>
                              <pic:blipFill>
                                <a:blip r:embed="rId7"/>
                                <a:srcRect/>
                                <a:stretch>
                                  <a:fillRect/>
                                </a:stretch>
                              </pic:blipFill>
                              <pic:spPr bwMode="auto">
                                <a:xfrm>
                                  <a:off x="0" y="0"/>
                                  <a:ext cx="5715" cy="4762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sidRPr="002A5E2B">
                    <w:rPr>
                      <w:rFonts w:ascii="Verdana" w:eastAsia="Times New Roman" w:hAnsi="Verdana" w:cs="Times New Roman"/>
                      <w:b/>
                      <w:bCs/>
                      <w:color w:val="353534"/>
                      <w:sz w:val="12"/>
                    </w:rPr>
                    <w:t>The Neolithic sacred site known as Stonehenge is constructed using a building system of two vertical stones supporting a horizontal one. This is known as</w:t>
                  </w:r>
                </w:p>
              </w:tc>
            </w:tr>
            <w:tr w:rsidR="00882147" w:rsidRPr="002A5E2B" w:rsidTr="00882147">
              <w:trPr>
                <w:tblCellSpacing w:w="22" w:type="dxa"/>
                <w:jc w:val="center"/>
              </w:trPr>
              <w:tc>
                <w:tcPr>
                  <w:tcW w:w="900" w:type="dxa"/>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 cy="249555"/>
                        <wp:effectExtent l="19050" t="0" r="0" b="0"/>
                        <wp:docPr id="111" name="Picture 111" descr="http://wps.prenhall.com/wps/media/styles/1480/_skins_/D/default_blue/problem_type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ps.prenhall.com/wps/media/styles/1480/_skins_/D/default_blue/problem_type_10.gif"/>
                                <pic:cNvPicPr>
                                  <a:picLocks noChangeAspect="1" noChangeArrowheads="1"/>
                                </pic:cNvPicPr>
                              </pic:nvPicPr>
                              <pic:blipFill>
                                <a:blip r:embed="rId55" cstate="print"/>
                                <a:srcRect/>
                                <a:stretch>
                                  <a:fillRect/>
                                </a:stretch>
                              </pic:blipFill>
                              <pic:spPr bwMode="auto">
                                <a:xfrm>
                                  <a:off x="0" y="0"/>
                                  <a:ext cx="350520" cy="24955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68300" cy="136525"/>
                        <wp:effectExtent l="19050" t="0" r="0" b="0"/>
                        <wp:docPr id="112" name="Picture 112" descr="Open Hint for Question 10 in a new window.">
                          <a:hlinkClick xmlns:a="http://schemas.openxmlformats.org/drawingml/2006/main" r:id="rId56" tgtFrame="&quot;Loa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pen Hint for Question 10 in a new window.">
                                  <a:hlinkClick r:id="rId56" tgtFrame="&quot;Loading&quot;"/>
                                </pic:cNvPr>
                                <pic:cNvPicPr>
                                  <a:picLocks noChangeAspect="1" noChangeArrowheads="1"/>
                                </pic:cNvPicPr>
                              </pic:nvPicPr>
                              <pic:blipFill>
                                <a:blip r:embed="rId11" cstate="print"/>
                                <a:srcRect/>
                                <a:stretch>
                                  <a:fillRect/>
                                </a:stretch>
                              </pic:blipFill>
                              <pic:spPr bwMode="auto">
                                <a:xfrm>
                                  <a:off x="0" y="0"/>
                                  <a:ext cx="368300" cy="136525"/>
                                </a:xfrm>
                                <a:prstGeom prst="rect">
                                  <a:avLst/>
                                </a:prstGeom>
                                <a:noFill/>
                                <a:ln w="9525">
                                  <a:noFill/>
                                  <a:miter lim="800000"/>
                                  <a:headEnd/>
                                  <a:tailEnd/>
                                </a:ln>
                              </pic:spPr>
                            </pic:pic>
                          </a:graphicData>
                        </a:graphic>
                      </wp:inline>
                    </w:drawing>
                  </w:r>
                </w:p>
              </w:tc>
              <w:tc>
                <w:tcPr>
                  <w:tcW w:w="0" w:type="auto"/>
                  <w:vMerge/>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p>
              </w:tc>
            </w:tr>
            <w:tr w:rsidR="00882147" w:rsidRPr="002A5E2B" w:rsidTr="00882147">
              <w:trPr>
                <w:tblCellSpacing w:w="22" w:type="dxa"/>
                <w:jc w:val="center"/>
              </w:trPr>
              <w:tc>
                <w:tcPr>
                  <w:tcW w:w="0" w:type="auto"/>
                  <w:shd w:val="clear" w:color="auto" w:fill="F5F3F3"/>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t> </w:t>
                  </w:r>
                </w:p>
              </w:tc>
              <w:tc>
                <w:tcPr>
                  <w:tcW w:w="0" w:type="auto"/>
                  <w:shd w:val="clear" w:color="auto" w:fill="F5F3F3"/>
                  <w:hideMark/>
                </w:tcPr>
                <w:tbl>
                  <w:tblPr>
                    <w:tblW w:w="0" w:type="auto"/>
                    <w:tblCellSpacing w:w="37" w:type="dxa"/>
                    <w:tblCellMar>
                      <w:left w:w="0" w:type="dxa"/>
                      <w:right w:w="0" w:type="dxa"/>
                    </w:tblCellMar>
                    <w:tblLook w:val="04A0"/>
                  </w:tblPr>
                  <w:tblGrid>
                    <w:gridCol w:w="636"/>
                    <w:gridCol w:w="1099"/>
                  </w:tblGrid>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2" type="#_x0000_t75" style="width:20.1pt;height:18.25pt" o:ole="">
                              <v:imagedata r:id="rId12" o:title=""/>
                            </v:shape>
                            <w:control r:id="rId57" w:name="DefaultOcxName28" w:shapeid="_x0000_i1092"/>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barrel</w:t>
                        </w:r>
                        <w:proofErr w:type="gramEnd"/>
                        <w:r w:rsidRPr="002A5E2B">
                          <w:rPr>
                            <w:rFonts w:ascii="Verdana" w:eastAsia="Times New Roman" w:hAnsi="Verdana" w:cs="Times New Roman"/>
                            <w:color w:val="000000"/>
                            <w:sz w:val="11"/>
                          </w:rPr>
                          <w:t xml:space="preserve"> vault.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1" type="#_x0000_t75" style="width:20.1pt;height:18.25pt" o:ole="">
                              <v:imagedata r:id="rId12" o:title=""/>
                            </v:shape>
                            <w:control r:id="rId58" w:name="DefaultOcxName29" w:shapeid="_x0000_i1091"/>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megalith</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90" type="#_x0000_t75" style="width:20.1pt;height:18.25pt" o:ole="">
                              <v:imagedata r:id="rId12" o:title=""/>
                            </v:shape>
                            <w:control r:id="rId59" w:name="DefaultOcxName30" w:shapeid="_x0000_i1090"/>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post-and-lintel</w:t>
                        </w:r>
                        <w:proofErr w:type="gramEnd"/>
                        <w:r w:rsidRPr="002A5E2B">
                          <w:rPr>
                            <w:rFonts w:ascii="Verdana" w:eastAsia="Times New Roman" w:hAnsi="Verdana" w:cs="Times New Roman"/>
                            <w:color w:val="000000"/>
                            <w:sz w:val="11"/>
                          </w:rPr>
                          <w:t>.</w:t>
                        </w:r>
                      </w:p>
                    </w:tc>
                  </w:tr>
                  <w:tr w:rsidR="00882147" w:rsidRPr="002A5E2B" w:rsidTr="00882147">
                    <w:trPr>
                      <w:tblCellSpacing w:w="37" w:type="dxa"/>
                    </w:trPr>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r w:rsidRPr="002A5E2B">
                          <w:rPr>
                            <w:rFonts w:ascii="Times New Roman" w:eastAsia="Times New Roman" w:hAnsi="Times New Roman" w:cs="Times New Roman"/>
                            <w:sz w:val="24"/>
                            <w:szCs w:val="24"/>
                          </w:rPr>
                          <w:object w:dxaOrig="1440" w:dyaOrig="1440">
                            <v:shape id="_x0000_i1089" type="#_x0000_t75" style="width:20.1pt;height:18.25pt" o:ole="">
                              <v:imagedata r:id="rId12" o:title=""/>
                            </v:shape>
                            <w:control r:id="rId60" w:name="DefaultOcxName31" w:shapeid="_x0000_i1089"/>
                          </w:object>
                        </w:r>
                        <w:r w:rsidRPr="002A5E2B">
                          <w:rPr>
                            <w:rFonts w:ascii="Times New Roman" w:eastAsia="Times New Roman" w:hAnsi="Times New Roman" w:cs="Times New Roman"/>
                            <w:sz w:val="24"/>
                            <w:szCs w:val="24"/>
                          </w:rPr>
                          <w:t>  </w:t>
                        </w:r>
                      </w:p>
                    </w:tc>
                    <w:tc>
                      <w:tcPr>
                        <w:tcW w:w="0" w:type="auto"/>
                        <w:hideMark/>
                      </w:tcPr>
                      <w:p w:rsidR="00882147" w:rsidRPr="002A5E2B" w:rsidRDefault="00882147" w:rsidP="00882147">
                        <w:pPr>
                          <w:spacing w:after="0" w:line="240" w:lineRule="auto"/>
                          <w:rPr>
                            <w:rFonts w:ascii="Times New Roman" w:eastAsia="Times New Roman" w:hAnsi="Times New Roman" w:cs="Times New Roman"/>
                            <w:sz w:val="24"/>
                            <w:szCs w:val="24"/>
                          </w:rPr>
                        </w:pPr>
                        <w:proofErr w:type="gramStart"/>
                        <w:r w:rsidRPr="002A5E2B">
                          <w:rPr>
                            <w:rFonts w:ascii="Verdana" w:eastAsia="Times New Roman" w:hAnsi="Verdana" w:cs="Times New Roman"/>
                            <w:color w:val="000000"/>
                            <w:sz w:val="11"/>
                          </w:rPr>
                          <w:t>concentric</w:t>
                        </w:r>
                        <w:proofErr w:type="gramEnd"/>
                        <w:r w:rsidRPr="002A5E2B">
                          <w:rPr>
                            <w:rFonts w:ascii="Verdana" w:eastAsia="Times New Roman" w:hAnsi="Verdana" w:cs="Times New Roman"/>
                            <w:color w:val="000000"/>
                            <w:sz w:val="11"/>
                          </w:rPr>
                          <w:t xml:space="preserve"> circles.</w:t>
                        </w:r>
                      </w:p>
                    </w:tc>
                  </w:tr>
                </w:tbl>
                <w:p w:rsidR="00882147" w:rsidRPr="002A5E2B" w:rsidRDefault="00882147" w:rsidP="00882147">
                  <w:pPr>
                    <w:spacing w:after="0" w:line="240" w:lineRule="auto"/>
                    <w:rPr>
                      <w:rFonts w:ascii="Times New Roman" w:eastAsia="Times New Roman" w:hAnsi="Times New Roman" w:cs="Times New Roman"/>
                      <w:sz w:val="24"/>
                      <w:szCs w:val="24"/>
                    </w:rPr>
                  </w:pPr>
                </w:p>
              </w:tc>
            </w:tr>
          </w:tbl>
          <w:p w:rsidR="00882147" w:rsidRPr="002A5E2B" w:rsidRDefault="00882147" w:rsidP="00882147">
            <w:pPr>
              <w:spacing w:after="0" w:line="120" w:lineRule="atLeast"/>
              <w:jc w:val="center"/>
              <w:rPr>
                <w:rFonts w:ascii="Times New Roman" w:eastAsia="Times New Roman" w:hAnsi="Times New Roman" w:cs="Times New Roman"/>
                <w:sz w:val="24"/>
                <w:szCs w:val="24"/>
              </w:rPr>
            </w:pPr>
          </w:p>
        </w:tc>
        <w:tc>
          <w:tcPr>
            <w:tcW w:w="0" w:type="auto"/>
            <w:shd w:val="clear" w:color="auto" w:fill="F5F3F3"/>
            <w:hideMark/>
          </w:tcPr>
          <w:p w:rsidR="00882147" w:rsidRPr="002A5E2B" w:rsidRDefault="00882147" w:rsidP="00882147">
            <w:pPr>
              <w:spacing w:after="0" w:line="13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 cy="5715"/>
                  <wp:effectExtent l="0" t="0" r="0" b="0"/>
                  <wp:docPr id="113" name="Picture 113" descr="http://wps.prenhall.com/wps/media/styles/1480/_skins_/D/default_blue/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ps.prenhall.com/wps/media/styles/1480/_skins_/D/default_blue/pixel.gif"/>
                          <pic:cNvPicPr>
                            <a:picLocks noChangeAspect="1" noChangeArrowheads="1"/>
                          </pic:cNvPicPr>
                        </pic:nvPicPr>
                        <pic:blipFill>
                          <a:blip r:embed="rId7"/>
                          <a:srcRect/>
                          <a:stretch>
                            <a:fillRect/>
                          </a:stretch>
                        </pic:blipFill>
                        <pic:spPr bwMode="auto">
                          <a:xfrm>
                            <a:off x="0" y="0"/>
                            <a:ext cx="5715" cy="5715"/>
                          </a:xfrm>
                          <a:prstGeom prst="rect">
                            <a:avLst/>
                          </a:prstGeom>
                          <a:noFill/>
                          <a:ln w="9525">
                            <a:noFill/>
                            <a:miter lim="800000"/>
                            <a:headEnd/>
                            <a:tailEnd/>
                          </a:ln>
                        </pic:spPr>
                      </pic:pic>
                    </a:graphicData>
                  </a:graphic>
                </wp:inline>
              </w:drawing>
            </w:r>
          </w:p>
        </w:tc>
      </w:tr>
      <w:tr w:rsidR="00882147" w:rsidRPr="002A5E2B" w:rsidTr="00882147">
        <w:trPr>
          <w:trHeight w:val="135"/>
          <w:tblCellSpacing w:w="0" w:type="dxa"/>
        </w:trPr>
        <w:tc>
          <w:tcPr>
            <w:tcW w:w="0" w:type="auto"/>
            <w:shd w:val="clear" w:color="auto" w:fill="F5F3F3"/>
            <w:vAlign w:val="bottom"/>
            <w:hideMark/>
          </w:tcPr>
          <w:p w:rsidR="00882147" w:rsidRPr="002A5E2B" w:rsidRDefault="00882147" w:rsidP="00882147">
            <w:pPr>
              <w:spacing w:after="0" w:line="13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185" cy="83185"/>
                  <wp:effectExtent l="19050" t="0" r="0" b="0"/>
                  <wp:docPr id="114" name="Picture 114" descr="http://wps.prenhall.com/wps/media/styles/1480/_skins_/D/default_blue/ps_bkgd_lower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ps.prenhall.com/wps/media/styles/1480/_skins_/D/default_blue/ps_bkgd_lower_left.gif"/>
                          <pic:cNvPicPr>
                            <a:picLocks noChangeAspect="1" noChangeArrowheads="1"/>
                          </pic:cNvPicPr>
                        </pic:nvPicPr>
                        <pic:blipFill>
                          <a:blip r:embed="rId17" cstate="print"/>
                          <a:srcRect/>
                          <a:stretch>
                            <a:fillRect/>
                          </a:stretch>
                        </pic:blipFill>
                        <pic:spPr bwMode="auto">
                          <a:xfrm>
                            <a:off x="0" y="0"/>
                            <a:ext cx="83185" cy="83185"/>
                          </a:xfrm>
                          <a:prstGeom prst="rect">
                            <a:avLst/>
                          </a:prstGeom>
                          <a:noFill/>
                          <a:ln w="9525">
                            <a:noFill/>
                            <a:miter lim="800000"/>
                            <a:headEnd/>
                            <a:tailEnd/>
                          </a:ln>
                        </pic:spPr>
                      </pic:pic>
                    </a:graphicData>
                  </a:graphic>
                </wp:inline>
              </w:drawing>
            </w:r>
            <w:r w:rsidRPr="002A5E2B">
              <w:rPr>
                <w:rFonts w:ascii="Times New Roman" w:eastAsia="Times New Roman" w:hAnsi="Times New Roman" w:cs="Times New Roman"/>
                <w:sz w:val="24"/>
                <w:szCs w:val="24"/>
              </w:rPr>
              <w:br/>
            </w:r>
          </w:p>
        </w:tc>
        <w:tc>
          <w:tcPr>
            <w:tcW w:w="0" w:type="auto"/>
            <w:shd w:val="clear" w:color="auto" w:fill="F5F3F3"/>
            <w:vAlign w:val="center"/>
            <w:hideMark/>
          </w:tcPr>
          <w:p w:rsidR="00882147" w:rsidRPr="002A5E2B" w:rsidRDefault="00882147" w:rsidP="00882147">
            <w:pPr>
              <w:spacing w:after="0" w:line="240" w:lineRule="auto"/>
              <w:rPr>
                <w:rFonts w:ascii="Times New Roman" w:eastAsia="Times New Roman" w:hAnsi="Times New Roman" w:cs="Times New Roman"/>
                <w:sz w:val="20"/>
                <w:szCs w:val="20"/>
              </w:rPr>
            </w:pPr>
          </w:p>
        </w:tc>
        <w:tc>
          <w:tcPr>
            <w:tcW w:w="0" w:type="auto"/>
            <w:shd w:val="clear" w:color="auto" w:fill="F5F3F3"/>
            <w:vAlign w:val="center"/>
            <w:hideMark/>
          </w:tcPr>
          <w:p w:rsidR="00882147" w:rsidRPr="002A5E2B" w:rsidRDefault="00882147" w:rsidP="00882147">
            <w:pPr>
              <w:spacing w:after="0" w:line="240" w:lineRule="auto"/>
              <w:rPr>
                <w:rFonts w:ascii="Times New Roman" w:eastAsia="Times New Roman" w:hAnsi="Times New Roman" w:cs="Times New Roman"/>
                <w:sz w:val="20"/>
                <w:szCs w:val="20"/>
              </w:rPr>
            </w:pPr>
          </w:p>
        </w:tc>
      </w:tr>
    </w:tbl>
    <w:p w:rsidR="00882147" w:rsidRDefault="00882147" w:rsidP="00882147">
      <w:pPr>
        <w:rPr>
          <w:rStyle w:val="apple-style-span"/>
          <w:rFonts w:ascii="Verdana" w:hAnsi="Verdana"/>
          <w:b/>
          <w:bCs/>
          <w:i/>
          <w:iCs/>
          <w:color w:val="353534"/>
          <w:sz w:val="12"/>
          <w:szCs w:val="12"/>
        </w:rPr>
      </w:pPr>
    </w:p>
    <w:p w:rsidR="006A5A4F" w:rsidRDefault="006A5A4F" w:rsidP="00A47C17">
      <w:pPr>
        <w:pStyle w:val="Heading1"/>
      </w:pPr>
    </w:p>
    <w:p w:rsidR="00882147" w:rsidRDefault="00882147" w:rsidP="00882147"/>
    <w:p w:rsidR="00882147" w:rsidRDefault="00882147" w:rsidP="00882147"/>
    <w:p w:rsidR="00882147" w:rsidRDefault="00882147" w:rsidP="00882147"/>
    <w:p w:rsidR="00882147" w:rsidRDefault="00882147" w:rsidP="00882147"/>
    <w:p w:rsidR="00882147" w:rsidRDefault="00882147" w:rsidP="00882147"/>
    <w:p w:rsidR="00882147" w:rsidRDefault="00882147" w:rsidP="00882147"/>
    <w:p w:rsidR="00882147" w:rsidRDefault="00882147" w:rsidP="00882147"/>
    <w:p w:rsidR="00882147" w:rsidRDefault="00882147" w:rsidP="00882147">
      <w:pPr>
        <w:pStyle w:val="Heading1"/>
      </w:pPr>
      <w:r>
        <w:lastRenderedPageBreak/>
        <w:t>Unit One Vocabulary Quiz: Adams</w:t>
      </w:r>
    </w:p>
    <w:p w:rsidR="00882147" w:rsidRDefault="00882147" w:rsidP="00882147">
      <w:r>
        <w:rPr>
          <w:noProof/>
        </w:rPr>
        <w:drawing>
          <wp:inline distT="0" distB="0" distL="0" distR="0">
            <wp:extent cx="5871111" cy="3589322"/>
            <wp:effectExtent l="19050" t="0" r="0" b="0"/>
            <wp:docPr id="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cstate="print"/>
                    <a:srcRect r="1188" b="3504"/>
                    <a:stretch>
                      <a:fillRect/>
                    </a:stretch>
                  </pic:blipFill>
                  <pic:spPr bwMode="auto">
                    <a:xfrm>
                      <a:off x="0" y="0"/>
                      <a:ext cx="5871111" cy="3589322"/>
                    </a:xfrm>
                    <a:prstGeom prst="rect">
                      <a:avLst/>
                    </a:prstGeom>
                    <a:noFill/>
                    <a:ln w="9525">
                      <a:noFill/>
                      <a:miter lim="800000"/>
                      <a:headEnd/>
                      <a:tailEnd/>
                    </a:ln>
                  </pic:spPr>
                </pic:pic>
              </a:graphicData>
            </a:graphic>
          </wp:inline>
        </w:drawing>
      </w:r>
    </w:p>
    <w:p w:rsidR="00882147" w:rsidRPr="00882147" w:rsidRDefault="00882147" w:rsidP="00882147">
      <w:r>
        <w:rPr>
          <w:noProof/>
        </w:rPr>
        <w:drawing>
          <wp:inline distT="0" distB="0" distL="0" distR="0">
            <wp:extent cx="5871111" cy="3414156"/>
            <wp:effectExtent l="19050" t="0" r="0" b="0"/>
            <wp:docPr id="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cstate="print"/>
                    <a:srcRect r="1199" b="8217"/>
                    <a:stretch>
                      <a:fillRect/>
                    </a:stretch>
                  </pic:blipFill>
                  <pic:spPr bwMode="auto">
                    <a:xfrm>
                      <a:off x="0" y="0"/>
                      <a:ext cx="5871111" cy="3414156"/>
                    </a:xfrm>
                    <a:prstGeom prst="rect">
                      <a:avLst/>
                    </a:prstGeom>
                    <a:noFill/>
                    <a:ln w="9525">
                      <a:noFill/>
                      <a:miter lim="800000"/>
                      <a:headEnd/>
                      <a:tailEnd/>
                    </a:ln>
                  </pic:spPr>
                </pic:pic>
              </a:graphicData>
            </a:graphic>
          </wp:inline>
        </w:drawing>
      </w:r>
    </w:p>
    <w:p w:rsidR="006A5A4F" w:rsidRDefault="00882147" w:rsidP="00A47C17">
      <w:pPr>
        <w:pStyle w:val="Heading1"/>
      </w:pPr>
      <w:r>
        <w:t>Additional POI web sources:</w:t>
      </w:r>
    </w:p>
    <w:p w:rsidR="00882147" w:rsidRDefault="00882147" w:rsidP="00882147"/>
    <w:p w:rsidR="00EF723F" w:rsidRPr="00882147" w:rsidRDefault="00EF723F" w:rsidP="00882147">
      <w:r>
        <w:lastRenderedPageBreak/>
        <w:t>Witt Resource Website:  Timeline link</w:t>
      </w:r>
    </w:p>
    <w:p w:rsidR="00882147" w:rsidRDefault="00882147" w:rsidP="00882147">
      <w:r>
        <w:rPr>
          <w:noProof/>
        </w:rPr>
        <w:drawing>
          <wp:inline distT="0" distB="0" distL="0" distR="0">
            <wp:extent cx="3709950" cy="3010395"/>
            <wp:effectExtent l="19050" t="0" r="48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r="37554" b="18999"/>
                    <a:stretch>
                      <a:fillRect/>
                    </a:stretch>
                  </pic:blipFill>
                  <pic:spPr bwMode="auto">
                    <a:xfrm>
                      <a:off x="0" y="0"/>
                      <a:ext cx="3709950" cy="3010395"/>
                    </a:xfrm>
                    <a:prstGeom prst="rect">
                      <a:avLst/>
                    </a:prstGeom>
                    <a:noFill/>
                    <a:ln w="9525">
                      <a:noFill/>
                      <a:miter lim="800000"/>
                      <a:headEnd/>
                      <a:tailEnd/>
                    </a:ln>
                  </pic:spPr>
                </pic:pic>
              </a:graphicData>
            </a:graphic>
          </wp:inline>
        </w:drawing>
      </w:r>
    </w:p>
    <w:p w:rsidR="00882147" w:rsidRDefault="00882147" w:rsidP="00882147">
      <w:r>
        <w:t>75,000 BCE – Present:  Ornamentation, Burial Ritual and Tool Making</w:t>
      </w:r>
    </w:p>
    <w:p w:rsidR="00882147" w:rsidRDefault="00882147" w:rsidP="00882147">
      <w:pPr>
        <w:rPr>
          <w:noProof/>
        </w:rPr>
      </w:pPr>
      <w:proofErr w:type="spellStart"/>
      <w:r>
        <w:t>Blombos</w:t>
      </w:r>
      <w:proofErr w:type="spellEnd"/>
      <w:r>
        <w:t xml:space="preserve"> Cave Beads website link and image:</w:t>
      </w:r>
      <w:r w:rsidRPr="002D1459">
        <w:rPr>
          <w:noProof/>
        </w:rPr>
        <w:t xml:space="preserve"> </w:t>
      </w:r>
    </w:p>
    <w:p w:rsidR="00882147" w:rsidRDefault="00882147" w:rsidP="00882147">
      <w:hyperlink r:id="rId64" w:history="1">
        <w:r>
          <w:rPr>
            <w:rStyle w:val="Hyperlink"/>
          </w:rPr>
          <w:t>http://www.nsf.gov/news/news_summ.jsp?cntn_id=100362&amp;org=NSF&amp;from=news</w:t>
        </w:r>
      </w:hyperlink>
    </w:p>
    <w:p w:rsidR="00882147" w:rsidRDefault="00882147" w:rsidP="00882147">
      <w:r>
        <w:rPr>
          <w:noProof/>
        </w:rPr>
        <w:drawing>
          <wp:inline distT="0" distB="0" distL="0" distR="0">
            <wp:extent cx="4517926" cy="3259777"/>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l="2758" t="2875" r="21182" b="9425"/>
                    <a:stretch>
                      <a:fillRect/>
                    </a:stretch>
                  </pic:blipFill>
                  <pic:spPr bwMode="auto">
                    <a:xfrm>
                      <a:off x="0" y="0"/>
                      <a:ext cx="4517926" cy="3259777"/>
                    </a:xfrm>
                    <a:prstGeom prst="rect">
                      <a:avLst/>
                    </a:prstGeom>
                    <a:ln>
                      <a:noFill/>
                    </a:ln>
                    <a:effectLst>
                      <a:softEdge rad="112500"/>
                    </a:effectLst>
                  </pic:spPr>
                </pic:pic>
              </a:graphicData>
            </a:graphic>
          </wp:inline>
        </w:drawing>
      </w:r>
    </w:p>
    <w:p w:rsidR="00882147" w:rsidRDefault="00882147" w:rsidP="00882147">
      <w:pPr>
        <w:pStyle w:val="NormalWeb"/>
        <w:rPr>
          <w:rFonts w:ascii="Verdana" w:hAnsi="Verdana"/>
          <w:color w:val="000000"/>
          <w:sz w:val="10"/>
          <w:szCs w:val="10"/>
        </w:rPr>
      </w:pPr>
      <w:r>
        <w:rPr>
          <w:rStyle w:val="Strong"/>
          <w:rFonts w:ascii="Verdana" w:hAnsi="Verdana"/>
          <w:color w:val="000000"/>
          <w:sz w:val="10"/>
          <w:szCs w:val="10"/>
        </w:rPr>
        <w:t>April 15, 2004</w:t>
      </w:r>
    </w:p>
    <w:p w:rsidR="00882147" w:rsidRDefault="00882147" w:rsidP="00882147">
      <w:pPr>
        <w:pStyle w:val="NormalWeb"/>
        <w:rPr>
          <w:rFonts w:ascii="Verdana" w:hAnsi="Verdana"/>
          <w:color w:val="000000"/>
          <w:sz w:val="10"/>
          <w:szCs w:val="10"/>
        </w:rPr>
      </w:pPr>
      <w:r>
        <w:rPr>
          <w:rFonts w:ascii="Verdana" w:hAnsi="Verdana"/>
          <w:color w:val="000000"/>
          <w:sz w:val="10"/>
          <w:szCs w:val="10"/>
        </w:rPr>
        <w:lastRenderedPageBreak/>
        <w:t>ARLINGTON, Va.—</w:t>
      </w:r>
      <w:proofErr w:type="gramStart"/>
      <w:r>
        <w:rPr>
          <w:rFonts w:ascii="Verdana" w:hAnsi="Verdana"/>
          <w:color w:val="000000"/>
          <w:sz w:val="10"/>
          <w:szCs w:val="10"/>
        </w:rPr>
        <w:t>Perforated</w:t>
      </w:r>
      <w:proofErr w:type="gramEnd"/>
      <w:r>
        <w:rPr>
          <w:rFonts w:ascii="Verdana" w:hAnsi="Verdana"/>
          <w:color w:val="000000"/>
          <w:sz w:val="10"/>
          <w:szCs w:val="10"/>
        </w:rPr>
        <w:t xml:space="preserve"> shells found at South Africa's </w:t>
      </w:r>
      <w:proofErr w:type="spellStart"/>
      <w:r>
        <w:rPr>
          <w:rFonts w:ascii="Verdana" w:hAnsi="Verdana"/>
          <w:color w:val="000000"/>
          <w:sz w:val="10"/>
          <w:szCs w:val="10"/>
        </w:rPr>
        <w:t>Blombos</w:t>
      </w:r>
      <w:proofErr w:type="spellEnd"/>
      <w:r>
        <w:rPr>
          <w:rFonts w:ascii="Verdana" w:hAnsi="Verdana"/>
          <w:color w:val="000000"/>
          <w:sz w:val="10"/>
          <w:szCs w:val="10"/>
        </w:rPr>
        <w:t xml:space="preserve"> Cave appear to have been strung as beads about 75,000 years ago—making them 30,000 years older than any previously identified personal ornaments. Archaeologists excavating the site on the coast of the Indian Ocean discovered 41 shells, all with holes and wear marks in similar positions, in a layer of sediment deposited during the Middle Stone Age (MSA).</w:t>
      </w:r>
    </w:p>
    <w:p w:rsidR="00882147" w:rsidRDefault="00882147" w:rsidP="00882147">
      <w:pPr>
        <w:pStyle w:val="NormalWeb"/>
        <w:rPr>
          <w:rFonts w:ascii="Verdana" w:hAnsi="Verdana"/>
          <w:color w:val="000000"/>
          <w:sz w:val="10"/>
          <w:szCs w:val="10"/>
        </w:rPr>
      </w:pPr>
      <w:r>
        <w:rPr>
          <w:rFonts w:ascii="Verdana" w:hAnsi="Verdana"/>
          <w:color w:val="000000"/>
          <w:sz w:val="10"/>
          <w:szCs w:val="10"/>
        </w:rPr>
        <w:t xml:space="preserve">"The </w:t>
      </w:r>
      <w:proofErr w:type="spellStart"/>
      <w:r>
        <w:rPr>
          <w:rFonts w:ascii="Verdana" w:hAnsi="Verdana"/>
          <w:color w:val="000000"/>
          <w:sz w:val="10"/>
          <w:szCs w:val="10"/>
        </w:rPr>
        <w:t>Blombos</w:t>
      </w:r>
      <w:proofErr w:type="spellEnd"/>
      <w:r>
        <w:rPr>
          <w:rFonts w:ascii="Verdana" w:hAnsi="Verdana"/>
          <w:color w:val="000000"/>
          <w:sz w:val="10"/>
          <w:szCs w:val="10"/>
        </w:rPr>
        <w:t xml:space="preserve"> Cave beads present absolute evidence for perhaps the earliest storage of information outside the human brain," says Christopher </w:t>
      </w:r>
      <w:proofErr w:type="spellStart"/>
      <w:r>
        <w:rPr>
          <w:rFonts w:ascii="Verdana" w:hAnsi="Verdana"/>
          <w:color w:val="000000"/>
          <w:sz w:val="10"/>
          <w:szCs w:val="10"/>
        </w:rPr>
        <w:t>Henshilwood</w:t>
      </w:r>
      <w:proofErr w:type="spellEnd"/>
      <w:r>
        <w:rPr>
          <w:rFonts w:ascii="Verdana" w:hAnsi="Verdana"/>
          <w:color w:val="000000"/>
          <w:sz w:val="10"/>
          <w:szCs w:val="10"/>
        </w:rPr>
        <w:t xml:space="preserve">, program director of the </w:t>
      </w:r>
      <w:proofErr w:type="spellStart"/>
      <w:r>
        <w:rPr>
          <w:rFonts w:ascii="Verdana" w:hAnsi="Verdana"/>
          <w:color w:val="000000"/>
          <w:sz w:val="10"/>
          <w:szCs w:val="10"/>
        </w:rPr>
        <w:t>Blombos</w:t>
      </w:r>
      <w:proofErr w:type="spellEnd"/>
      <w:r>
        <w:rPr>
          <w:rFonts w:ascii="Verdana" w:hAnsi="Verdana"/>
          <w:color w:val="000000"/>
          <w:sz w:val="10"/>
          <w:szCs w:val="10"/>
        </w:rPr>
        <w:t xml:space="preserve"> Cave Project and professor at the Centre for Development Studies of the University of Bergen in Norway.</w:t>
      </w:r>
    </w:p>
    <w:p w:rsidR="00882147" w:rsidRDefault="00882147" w:rsidP="00882147">
      <w:pPr>
        <w:pStyle w:val="NormalWeb"/>
        <w:rPr>
          <w:rFonts w:ascii="Verdana" w:hAnsi="Verdana"/>
          <w:color w:val="000000"/>
          <w:sz w:val="10"/>
          <w:szCs w:val="10"/>
        </w:rPr>
      </w:pPr>
      <w:r>
        <w:rPr>
          <w:rFonts w:ascii="Verdana" w:hAnsi="Verdana"/>
          <w:color w:val="000000"/>
          <w:sz w:val="10"/>
          <w:szCs w:val="10"/>
        </w:rPr>
        <w:t>The shells, found in clusters of up to 17 beads, are from a tiny mollusk scavenger,</w:t>
      </w:r>
      <w:r>
        <w:rPr>
          <w:rStyle w:val="apple-converted-space"/>
          <w:rFonts w:ascii="Verdana" w:hAnsi="Verdana"/>
          <w:color w:val="000000"/>
          <w:sz w:val="10"/>
          <w:szCs w:val="10"/>
        </w:rPr>
        <w:t> </w:t>
      </w:r>
      <w:proofErr w:type="spellStart"/>
      <w:r>
        <w:rPr>
          <w:rStyle w:val="Emphasis"/>
          <w:rFonts w:ascii="Verdana" w:hAnsi="Verdana"/>
          <w:color w:val="000000"/>
          <w:sz w:val="10"/>
          <w:szCs w:val="10"/>
        </w:rPr>
        <w:t>Nassarius</w:t>
      </w:r>
      <w:proofErr w:type="spellEnd"/>
      <w:r>
        <w:rPr>
          <w:rStyle w:val="Emphasis"/>
          <w:rFonts w:ascii="Verdana" w:hAnsi="Verdana"/>
          <w:color w:val="000000"/>
          <w:sz w:val="10"/>
          <w:szCs w:val="10"/>
        </w:rPr>
        <w:t xml:space="preserve"> </w:t>
      </w:r>
      <w:proofErr w:type="spellStart"/>
      <w:r>
        <w:rPr>
          <w:rStyle w:val="Emphasis"/>
          <w:rFonts w:ascii="Verdana" w:hAnsi="Verdana"/>
          <w:color w:val="000000"/>
          <w:sz w:val="10"/>
          <w:szCs w:val="10"/>
        </w:rPr>
        <w:t>kraussianus</w:t>
      </w:r>
      <w:proofErr w:type="spellEnd"/>
      <w:r>
        <w:rPr>
          <w:rFonts w:ascii="Verdana" w:hAnsi="Verdana"/>
          <w:color w:val="000000"/>
          <w:sz w:val="10"/>
          <w:szCs w:val="10"/>
        </w:rPr>
        <w:t xml:space="preserve">, which lives in estuaries. They must have been brought to the cave site from the nearest rivers, 20 kilometers east or west on the coast. The shells appear to have been selected for size and deliberately perforated, suggesting they were made into beads at the site or before transport to the cave. Traces of red ochre indicate that either the shell beads </w:t>
      </w:r>
      <w:proofErr w:type="gramStart"/>
      <w:r>
        <w:rPr>
          <w:rFonts w:ascii="Verdana" w:hAnsi="Verdana"/>
          <w:color w:val="000000"/>
          <w:sz w:val="10"/>
          <w:szCs w:val="10"/>
        </w:rPr>
        <w:t>themselves</w:t>
      </w:r>
      <w:proofErr w:type="gramEnd"/>
      <w:r>
        <w:rPr>
          <w:rFonts w:ascii="Verdana" w:hAnsi="Verdana"/>
          <w:color w:val="000000"/>
          <w:sz w:val="10"/>
          <w:szCs w:val="10"/>
        </w:rPr>
        <w:t xml:space="preserve"> or the surfaces against which they were worn were coated with this widely used iron oxide pigment.</w:t>
      </w:r>
    </w:p>
    <w:p w:rsidR="00882147" w:rsidRDefault="00882147" w:rsidP="00882147">
      <w:pPr>
        <w:pStyle w:val="NormalWeb"/>
        <w:rPr>
          <w:rFonts w:ascii="Verdana" w:hAnsi="Verdana"/>
          <w:color w:val="000000"/>
          <w:sz w:val="10"/>
          <w:szCs w:val="10"/>
        </w:rPr>
      </w:pPr>
      <w:r>
        <w:rPr>
          <w:rFonts w:ascii="Verdana" w:hAnsi="Verdana"/>
          <w:color w:val="000000"/>
          <w:sz w:val="10"/>
          <w:szCs w:val="10"/>
        </w:rPr>
        <w:t xml:space="preserve">A few years ago, </w:t>
      </w:r>
      <w:proofErr w:type="spellStart"/>
      <w:r>
        <w:rPr>
          <w:rFonts w:ascii="Verdana" w:hAnsi="Verdana"/>
          <w:color w:val="000000"/>
          <w:sz w:val="10"/>
          <w:szCs w:val="10"/>
        </w:rPr>
        <w:t>Blombos</w:t>
      </w:r>
      <w:proofErr w:type="spellEnd"/>
      <w:r>
        <w:rPr>
          <w:rFonts w:ascii="Verdana" w:hAnsi="Verdana"/>
          <w:color w:val="000000"/>
          <w:sz w:val="10"/>
          <w:szCs w:val="10"/>
        </w:rPr>
        <w:t xml:space="preserve"> excavators found chunks of inscribed ochre and shaped bone tools that challenged the then-dominant theory of behavioral evolution, which held that humans were anatomically modern at least 160,000 years ago but didn't develop critical modern behaviors until some punctuating event 40,000 or 50,000 years ago. </w:t>
      </w:r>
      <w:proofErr w:type="spellStart"/>
      <w:r>
        <w:rPr>
          <w:rFonts w:ascii="Verdana" w:hAnsi="Verdana"/>
          <w:color w:val="000000"/>
          <w:sz w:val="10"/>
          <w:szCs w:val="10"/>
        </w:rPr>
        <w:t>Henshilwood</w:t>
      </w:r>
      <w:proofErr w:type="spellEnd"/>
      <w:r>
        <w:rPr>
          <w:rFonts w:ascii="Verdana" w:hAnsi="Verdana"/>
          <w:color w:val="000000"/>
          <w:sz w:val="10"/>
          <w:szCs w:val="10"/>
        </w:rPr>
        <w:t xml:space="preserve"> and his colleagues (including Francesco </w:t>
      </w:r>
      <w:proofErr w:type="spellStart"/>
      <w:r>
        <w:rPr>
          <w:rFonts w:ascii="Verdana" w:hAnsi="Verdana"/>
          <w:color w:val="000000"/>
          <w:sz w:val="10"/>
          <w:szCs w:val="10"/>
        </w:rPr>
        <w:t>d'Errico</w:t>
      </w:r>
      <w:proofErr w:type="spellEnd"/>
      <w:r>
        <w:rPr>
          <w:rFonts w:ascii="Verdana" w:hAnsi="Verdana"/>
          <w:color w:val="000000"/>
          <w:sz w:val="10"/>
          <w:szCs w:val="10"/>
        </w:rPr>
        <w:t xml:space="preserve"> and Marian </w:t>
      </w:r>
      <w:proofErr w:type="spellStart"/>
      <w:r>
        <w:rPr>
          <w:rFonts w:ascii="Verdana" w:hAnsi="Verdana"/>
          <w:color w:val="000000"/>
          <w:sz w:val="10"/>
          <w:szCs w:val="10"/>
        </w:rPr>
        <w:t>Vanhaeren</w:t>
      </w:r>
      <w:proofErr w:type="spellEnd"/>
      <w:r>
        <w:rPr>
          <w:rFonts w:ascii="Verdana" w:hAnsi="Verdana"/>
          <w:color w:val="000000"/>
          <w:sz w:val="10"/>
          <w:szCs w:val="10"/>
        </w:rPr>
        <w:t xml:space="preserve"> of the University of Bordeaux, France, and Karen van </w:t>
      </w:r>
      <w:proofErr w:type="spellStart"/>
      <w:r>
        <w:rPr>
          <w:rFonts w:ascii="Verdana" w:hAnsi="Verdana"/>
          <w:color w:val="000000"/>
          <w:sz w:val="10"/>
          <w:szCs w:val="10"/>
        </w:rPr>
        <w:t>Niekerk</w:t>
      </w:r>
      <w:proofErr w:type="spellEnd"/>
      <w:r>
        <w:rPr>
          <w:rFonts w:ascii="Verdana" w:hAnsi="Verdana"/>
          <w:color w:val="000000"/>
          <w:sz w:val="10"/>
          <w:szCs w:val="10"/>
        </w:rPr>
        <w:t xml:space="preserve"> of the University of Bergen) believe the </w:t>
      </w:r>
      <w:proofErr w:type="spellStart"/>
      <w:r>
        <w:rPr>
          <w:rFonts w:ascii="Verdana" w:hAnsi="Verdana"/>
          <w:color w:val="000000"/>
          <w:sz w:val="10"/>
          <w:szCs w:val="10"/>
        </w:rPr>
        <w:t>Blombos</w:t>
      </w:r>
      <w:proofErr w:type="spellEnd"/>
      <w:r>
        <w:rPr>
          <w:rFonts w:ascii="Verdana" w:hAnsi="Verdana"/>
          <w:color w:val="000000"/>
          <w:sz w:val="10"/>
          <w:szCs w:val="10"/>
        </w:rPr>
        <w:t xml:space="preserve"> bone tools and ochre show that modern behavior like the use of external symbols developed gradually throughout the Middle Stone Age, not suddenly when our ancestors spread from Africa to Eurasia.</w:t>
      </w:r>
    </w:p>
    <w:p w:rsidR="00882147" w:rsidRDefault="00882147" w:rsidP="00882147">
      <w:pPr>
        <w:pStyle w:val="NormalWeb"/>
        <w:rPr>
          <w:rFonts w:ascii="Verdana" w:hAnsi="Verdana"/>
          <w:color w:val="000000"/>
          <w:sz w:val="10"/>
          <w:szCs w:val="10"/>
        </w:rPr>
      </w:pPr>
      <w:r>
        <w:rPr>
          <w:rFonts w:ascii="Verdana" w:hAnsi="Verdana"/>
          <w:color w:val="000000"/>
          <w:sz w:val="10"/>
          <w:szCs w:val="10"/>
        </w:rPr>
        <w:t>-NSF-</w:t>
      </w:r>
    </w:p>
    <w:p w:rsidR="00882147" w:rsidRDefault="00882147" w:rsidP="00882147">
      <w:pPr>
        <w:pStyle w:val="NormalWeb"/>
        <w:rPr>
          <w:rFonts w:ascii="Verdana" w:hAnsi="Verdana"/>
          <w:color w:val="000000"/>
          <w:sz w:val="10"/>
          <w:szCs w:val="10"/>
        </w:rPr>
      </w:pPr>
      <w:r>
        <w:rPr>
          <w:rFonts w:ascii="Verdana" w:hAnsi="Verdana"/>
          <w:color w:val="000000"/>
          <w:sz w:val="10"/>
          <w:szCs w:val="10"/>
        </w:rPr>
        <w:t xml:space="preserve">Ochre and bone tool findings at </w:t>
      </w:r>
      <w:proofErr w:type="spellStart"/>
      <w:r>
        <w:rPr>
          <w:rFonts w:ascii="Verdana" w:hAnsi="Verdana"/>
          <w:color w:val="000000"/>
          <w:sz w:val="10"/>
          <w:szCs w:val="10"/>
        </w:rPr>
        <w:t>Blombos</w:t>
      </w:r>
      <w:proofErr w:type="spellEnd"/>
      <w:r>
        <w:rPr>
          <w:rFonts w:ascii="Verdana" w:hAnsi="Verdana"/>
          <w:color w:val="000000"/>
          <w:sz w:val="10"/>
          <w:szCs w:val="10"/>
        </w:rPr>
        <w:t xml:space="preserve"> Cave are described in an earlier NSF press </w:t>
      </w:r>
      <w:proofErr w:type="spellStart"/>
      <w:r>
        <w:rPr>
          <w:rFonts w:ascii="Verdana" w:hAnsi="Verdana"/>
          <w:color w:val="000000"/>
          <w:sz w:val="10"/>
          <w:szCs w:val="10"/>
        </w:rPr>
        <w:t>release</w:t>
      </w:r>
      <w:proofErr w:type="gramStart"/>
      <w:r>
        <w:rPr>
          <w:rFonts w:ascii="Verdana" w:hAnsi="Verdana"/>
          <w:color w:val="000000"/>
          <w:sz w:val="10"/>
          <w:szCs w:val="10"/>
        </w:rPr>
        <w:t>:</w:t>
      </w:r>
      <w:proofErr w:type="gramEnd"/>
      <w:r>
        <w:rPr>
          <w:rFonts w:ascii="Verdana" w:hAnsi="Verdana"/>
          <w:color w:val="000000"/>
          <w:sz w:val="10"/>
          <w:szCs w:val="10"/>
        </w:rPr>
        <w:fldChar w:fldCharType="begin"/>
      </w:r>
      <w:r>
        <w:rPr>
          <w:rFonts w:ascii="Verdana" w:hAnsi="Verdana"/>
          <w:color w:val="000000"/>
          <w:sz w:val="10"/>
          <w:szCs w:val="10"/>
        </w:rPr>
        <w:instrText xml:space="preserve"> HYPERLINK "http://www.nsf.gov/od/lpa/news/02/pr0202.htm" </w:instrText>
      </w:r>
      <w:r>
        <w:rPr>
          <w:rFonts w:ascii="Verdana" w:hAnsi="Verdana"/>
          <w:color w:val="000000"/>
          <w:sz w:val="10"/>
          <w:szCs w:val="10"/>
        </w:rPr>
        <w:fldChar w:fldCharType="separate"/>
      </w:r>
      <w:r>
        <w:rPr>
          <w:rStyle w:val="Hyperlink"/>
          <w:rFonts w:ascii="Verdana" w:hAnsi="Verdana"/>
          <w:color w:val="3C75CF"/>
          <w:sz w:val="10"/>
          <w:szCs w:val="10"/>
        </w:rPr>
        <w:t>http</w:t>
      </w:r>
      <w:proofErr w:type="spellEnd"/>
      <w:r>
        <w:rPr>
          <w:rStyle w:val="Hyperlink"/>
          <w:rFonts w:ascii="Verdana" w:hAnsi="Verdana"/>
          <w:color w:val="3C75CF"/>
          <w:sz w:val="10"/>
          <w:szCs w:val="10"/>
        </w:rPr>
        <w:t>://www.nsf.gov/od/lpa/news/02/pr0202.htm</w:t>
      </w:r>
      <w:r>
        <w:rPr>
          <w:rFonts w:ascii="Verdana" w:hAnsi="Verdana"/>
          <w:color w:val="000000"/>
          <w:sz w:val="10"/>
          <w:szCs w:val="10"/>
        </w:rPr>
        <w:fldChar w:fldCharType="end"/>
      </w:r>
      <w:r>
        <w:rPr>
          <w:rFonts w:ascii="Verdana" w:hAnsi="Verdana"/>
          <w:color w:val="000000"/>
          <w:sz w:val="10"/>
          <w:szCs w:val="10"/>
        </w:rPr>
        <w:t>.</w:t>
      </w:r>
    </w:p>
    <w:p w:rsidR="00882147" w:rsidRDefault="00EF723F" w:rsidP="00882147">
      <w:r>
        <w:t xml:space="preserve">Under the TIMELINE link on the Witt web site:  </w:t>
      </w:r>
      <w:r w:rsidR="00882147">
        <w:t>30,000 BCE – Narrative, Symbol and living ritual.</w:t>
      </w:r>
    </w:p>
    <w:p w:rsidR="00882147" w:rsidRDefault="00882147" w:rsidP="00882147">
      <w:r>
        <w:rPr>
          <w:noProof/>
        </w:rPr>
        <w:drawing>
          <wp:inline distT="0" distB="0" distL="0" distR="0">
            <wp:extent cx="3715740" cy="3019681"/>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r="37470" b="18760"/>
                    <a:stretch>
                      <a:fillRect/>
                    </a:stretch>
                  </pic:blipFill>
                  <pic:spPr bwMode="auto">
                    <a:xfrm>
                      <a:off x="0" y="0"/>
                      <a:ext cx="3715740" cy="3019681"/>
                    </a:xfrm>
                    <a:prstGeom prst="rect">
                      <a:avLst/>
                    </a:prstGeom>
                    <a:noFill/>
                    <a:ln w="9525">
                      <a:noFill/>
                      <a:miter lim="800000"/>
                      <a:headEnd/>
                      <a:tailEnd/>
                    </a:ln>
                  </pic:spPr>
                </pic:pic>
              </a:graphicData>
            </a:graphic>
          </wp:inline>
        </w:drawing>
      </w:r>
    </w:p>
    <w:p w:rsidR="00EF723F" w:rsidRDefault="00EF723F" w:rsidP="00882147">
      <w:r>
        <w:t xml:space="preserve">Students who click on the   “30,000 BC, </w:t>
      </w:r>
      <w:proofErr w:type="spellStart"/>
      <w:r>
        <w:t>Chauvet</w:t>
      </w:r>
      <w:proofErr w:type="spellEnd"/>
      <w:r>
        <w:t xml:space="preserve"> Cave, </w:t>
      </w:r>
      <w:proofErr w:type="gramStart"/>
      <w:r>
        <w:t>France</w:t>
      </w:r>
      <w:proofErr w:type="gramEnd"/>
      <w:r>
        <w:t xml:space="preserve"> Cave Paintings” link are taken to the following web source:</w:t>
      </w:r>
    </w:p>
    <w:p w:rsidR="00882147" w:rsidRDefault="00882147" w:rsidP="00882147">
      <w:r>
        <w:lastRenderedPageBreak/>
        <w:t xml:space="preserve">Link:  </w:t>
      </w:r>
      <w:hyperlink r:id="rId67" w:history="1">
        <w:r w:rsidRPr="00A03D6F">
          <w:rPr>
            <w:rStyle w:val="Hyperlink"/>
          </w:rPr>
          <w:t>http://www.culture.gouv.fr/culture/arcnat/chauvet/en/</w:t>
        </w:r>
        <w:r w:rsidRPr="00A03D6F">
          <w:rPr>
            <w:rStyle w:val="Hyperlink"/>
            <w:noProof/>
          </w:rPr>
          <w:drawing>
            <wp:inline distT="0" distB="0" distL="0" distR="0">
              <wp:extent cx="3721644" cy="3411710"/>
              <wp:effectExtent l="1905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srcRect l="17470" r="19884" b="10100"/>
                      <a:stretch>
                        <a:fillRect/>
                      </a:stretch>
                    </pic:blipFill>
                    <pic:spPr bwMode="auto">
                      <a:xfrm>
                        <a:off x="0" y="0"/>
                        <a:ext cx="3721644" cy="3411710"/>
                      </a:xfrm>
                      <a:prstGeom prst="rect">
                        <a:avLst/>
                      </a:prstGeom>
                      <a:noFill/>
                      <a:ln w="9525">
                        <a:noFill/>
                        <a:miter lim="800000"/>
                        <a:headEnd/>
                        <a:tailEnd/>
                      </a:ln>
                    </pic:spPr>
                  </pic:pic>
                </a:graphicData>
              </a:graphic>
            </wp:inline>
          </w:drawing>
        </w:r>
      </w:hyperlink>
    </w:p>
    <w:p w:rsidR="00882147" w:rsidRDefault="00882147" w:rsidP="00882147"/>
    <w:p w:rsidR="00882147" w:rsidRDefault="00882147" w:rsidP="00882147">
      <w:r>
        <w:rPr>
          <w:noProof/>
        </w:rPr>
        <w:drawing>
          <wp:inline distT="0" distB="0" distL="0" distR="0">
            <wp:extent cx="4060124" cy="325383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l="19064" t="2396" r="12594" b="10064"/>
                    <a:stretch>
                      <a:fillRect/>
                    </a:stretch>
                  </pic:blipFill>
                  <pic:spPr bwMode="auto">
                    <a:xfrm>
                      <a:off x="0" y="0"/>
                      <a:ext cx="4060124" cy="3253839"/>
                    </a:xfrm>
                    <a:prstGeom prst="rect">
                      <a:avLst/>
                    </a:prstGeom>
                    <a:noFill/>
                    <a:ln w="9525">
                      <a:noFill/>
                      <a:miter lim="800000"/>
                      <a:headEnd/>
                      <a:tailEnd/>
                    </a:ln>
                  </pic:spPr>
                </pic:pic>
              </a:graphicData>
            </a:graphic>
          </wp:inline>
        </w:drawing>
      </w:r>
    </w:p>
    <w:p w:rsidR="00882147" w:rsidRDefault="00882147" w:rsidP="00882147">
      <w:r>
        <w:rPr>
          <w:noProof/>
        </w:rPr>
        <w:lastRenderedPageBreak/>
        <w:drawing>
          <wp:inline distT="0" distB="0" distL="0" distR="0">
            <wp:extent cx="2842903" cy="219693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srcRect l="2978" t="30633" r="49161" b="10334"/>
                    <a:stretch>
                      <a:fillRect/>
                    </a:stretch>
                  </pic:blipFill>
                  <pic:spPr bwMode="auto">
                    <a:xfrm>
                      <a:off x="0" y="0"/>
                      <a:ext cx="2842903" cy="2196935"/>
                    </a:xfrm>
                    <a:prstGeom prst="rect">
                      <a:avLst/>
                    </a:prstGeom>
                    <a:noFill/>
                    <a:ln w="9525">
                      <a:noFill/>
                      <a:miter lim="800000"/>
                      <a:headEnd/>
                      <a:tailEnd/>
                    </a:ln>
                  </pic:spPr>
                </pic:pic>
              </a:graphicData>
            </a:graphic>
          </wp:inline>
        </w:drawing>
      </w:r>
      <w:r>
        <w:rPr>
          <w:noProof/>
        </w:rPr>
        <w:drawing>
          <wp:inline distT="0" distB="0" distL="0" distR="0">
            <wp:extent cx="2843881" cy="2155371"/>
            <wp:effectExtent l="1905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srcRect l="3876" t="31949" r="48245" b="10064"/>
                    <a:stretch>
                      <a:fillRect/>
                    </a:stretch>
                  </pic:blipFill>
                  <pic:spPr bwMode="auto">
                    <a:xfrm>
                      <a:off x="0" y="0"/>
                      <a:ext cx="2843881" cy="2155371"/>
                    </a:xfrm>
                    <a:prstGeom prst="rect">
                      <a:avLst/>
                    </a:prstGeom>
                    <a:noFill/>
                    <a:ln w="9525">
                      <a:noFill/>
                      <a:miter lim="800000"/>
                      <a:headEnd/>
                      <a:tailEnd/>
                    </a:ln>
                  </pic:spPr>
                </pic:pic>
              </a:graphicData>
            </a:graphic>
          </wp:inline>
        </w:drawing>
      </w:r>
    </w:p>
    <w:p w:rsidR="00882147" w:rsidRDefault="00882147" w:rsidP="00882147">
      <w:r>
        <w:t>The Hermitage Link:  Russian Figurines c.  22,000 BCE</w:t>
      </w:r>
    </w:p>
    <w:p w:rsidR="00882147" w:rsidRDefault="00882147" w:rsidP="00882147">
      <w:r>
        <w:rPr>
          <w:noProof/>
        </w:rPr>
        <w:drawing>
          <wp:inline distT="0" distB="0" distL="0" distR="0">
            <wp:extent cx="5093879" cy="3357732"/>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srcRect l="12670" r="1599" b="9735"/>
                    <a:stretch>
                      <a:fillRect/>
                    </a:stretch>
                  </pic:blipFill>
                  <pic:spPr bwMode="auto">
                    <a:xfrm>
                      <a:off x="0" y="0"/>
                      <a:ext cx="5093879" cy="3357732"/>
                    </a:xfrm>
                    <a:prstGeom prst="rect">
                      <a:avLst/>
                    </a:prstGeom>
                    <a:noFill/>
                    <a:ln w="9525">
                      <a:noFill/>
                      <a:miter lim="800000"/>
                      <a:headEnd/>
                      <a:tailEnd/>
                    </a:ln>
                  </pic:spPr>
                </pic:pic>
              </a:graphicData>
            </a:graphic>
          </wp:inline>
        </w:drawing>
      </w:r>
    </w:p>
    <w:p w:rsidR="00EF723F" w:rsidRDefault="00EF723F" w:rsidP="00882147">
      <w:r>
        <w:t>Supplementary Questions from the Witt Text for One Page Response:</w:t>
      </w:r>
    </w:p>
    <w:p w:rsidR="00EF723F" w:rsidRDefault="00EF723F" w:rsidP="00EF723F">
      <w:pPr>
        <w:rPr>
          <w:rStyle w:val="apple-style-span"/>
          <w:rFonts w:ascii="Verdana" w:hAnsi="Verdana"/>
          <w:b/>
          <w:bCs/>
          <w:i/>
          <w:iCs/>
          <w:color w:val="353534"/>
          <w:sz w:val="12"/>
          <w:szCs w:val="12"/>
        </w:rPr>
      </w:pPr>
      <w:r>
        <w:rPr>
          <w:rStyle w:val="apple-style-span"/>
          <w:rFonts w:ascii="Verdana" w:hAnsi="Verdana"/>
          <w:b/>
          <w:bCs/>
          <w:i/>
          <w:iCs/>
          <w:color w:val="353534"/>
          <w:sz w:val="12"/>
          <w:szCs w:val="12"/>
        </w:rPr>
        <w:t xml:space="preserve">Use and cite at least one of the art pieces, texts or artifacts discussed in class to answer one of the following questions: </w:t>
      </w:r>
    </w:p>
    <w:p w:rsidR="00EF723F" w:rsidRDefault="00EF723F" w:rsidP="00EF723F">
      <w:pPr>
        <w:rPr>
          <w:rStyle w:val="apple-style-span"/>
          <w:rFonts w:ascii="Verdana" w:hAnsi="Verdana"/>
          <w:b/>
          <w:bCs/>
          <w:i/>
          <w:iCs/>
          <w:color w:val="353534"/>
          <w:sz w:val="12"/>
          <w:szCs w:val="12"/>
        </w:rPr>
      </w:pPr>
      <w:r>
        <w:rPr>
          <w:rStyle w:val="apple-style-span"/>
          <w:rFonts w:ascii="Verdana" w:hAnsi="Verdana"/>
          <w:b/>
          <w:bCs/>
          <w:i/>
          <w:iCs/>
          <w:color w:val="353534"/>
          <w:sz w:val="12"/>
          <w:szCs w:val="12"/>
        </w:rPr>
        <w:t>If someone came up to you and asked you to explain what a shaman is, how would you respond? What do fire, dreams and animal representations have to do with it?</w:t>
      </w:r>
    </w:p>
    <w:p w:rsidR="00EF723F" w:rsidRDefault="00EF723F" w:rsidP="00EF723F">
      <w:pPr>
        <w:rPr>
          <w:rFonts w:ascii="Verdana" w:hAnsi="Verdana"/>
          <w:b/>
          <w:bCs/>
          <w:i/>
          <w:iCs/>
          <w:color w:val="353534"/>
          <w:sz w:val="12"/>
          <w:szCs w:val="12"/>
        </w:rPr>
      </w:pPr>
      <w:r>
        <w:rPr>
          <w:rStyle w:val="apple-style-span"/>
          <w:rFonts w:ascii="Verdana" w:hAnsi="Verdana"/>
          <w:b/>
          <w:bCs/>
          <w:i/>
          <w:iCs/>
          <w:color w:val="353534"/>
          <w:sz w:val="12"/>
          <w:szCs w:val="12"/>
        </w:rPr>
        <w:t>What is</w:t>
      </w:r>
      <w:r>
        <w:rPr>
          <w:rStyle w:val="apple-converted-space"/>
          <w:rFonts w:ascii="Verdana" w:hAnsi="Verdana"/>
          <w:b/>
          <w:bCs/>
          <w:i/>
          <w:iCs/>
          <w:color w:val="353534"/>
          <w:sz w:val="12"/>
          <w:szCs w:val="12"/>
        </w:rPr>
        <w:t> </w:t>
      </w:r>
      <w:proofErr w:type="spellStart"/>
      <w:r>
        <w:rPr>
          <w:rStyle w:val="apple-style-span"/>
          <w:rFonts w:ascii="Verdana" w:hAnsi="Verdana"/>
          <w:b/>
          <w:bCs/>
          <w:i/>
          <w:iCs/>
          <w:color w:val="353534"/>
          <w:sz w:val="12"/>
          <w:szCs w:val="12"/>
        </w:rPr>
        <w:t>bipedalism</w:t>
      </w:r>
      <w:proofErr w:type="spellEnd"/>
      <w:r>
        <w:rPr>
          <w:rStyle w:val="apple-style-span"/>
          <w:rFonts w:ascii="Verdana" w:hAnsi="Verdana"/>
          <w:b/>
          <w:bCs/>
          <w:i/>
          <w:iCs/>
          <w:color w:val="353534"/>
          <w:sz w:val="12"/>
          <w:szCs w:val="12"/>
        </w:rPr>
        <w:t>? What do you think is the most important result of it? Why? What are some of its consequences?</w:t>
      </w:r>
      <w:r w:rsidRPr="002A5E2B">
        <w:rPr>
          <w:rFonts w:ascii="Verdana" w:hAnsi="Verdana"/>
          <w:b/>
          <w:bCs/>
          <w:i/>
          <w:iCs/>
          <w:color w:val="353534"/>
          <w:sz w:val="12"/>
          <w:szCs w:val="12"/>
        </w:rPr>
        <w:t xml:space="preserve"> </w:t>
      </w:r>
    </w:p>
    <w:p w:rsidR="00EF723F" w:rsidRDefault="00EF723F" w:rsidP="00EF723F">
      <w:pPr>
        <w:rPr>
          <w:rStyle w:val="apple-style-span"/>
          <w:rFonts w:ascii="Verdana" w:hAnsi="Verdana"/>
          <w:b/>
          <w:bCs/>
          <w:i/>
          <w:iCs/>
          <w:color w:val="353534"/>
          <w:sz w:val="12"/>
          <w:szCs w:val="12"/>
        </w:rPr>
      </w:pPr>
      <w:r>
        <w:rPr>
          <w:rStyle w:val="apple-style-span"/>
          <w:rFonts w:ascii="Verdana" w:hAnsi="Verdana"/>
          <w:b/>
          <w:bCs/>
          <w:i/>
          <w:iCs/>
          <w:color w:val="353534"/>
          <w:sz w:val="12"/>
          <w:szCs w:val="12"/>
        </w:rPr>
        <w:t>The third main Stone Age period in Western Europe is known as the Neolithic Era. What significantly differentiates this era from those previous? Include in your discussion the relevance of agriculture and uses for stone and copper.</w:t>
      </w:r>
    </w:p>
    <w:p w:rsidR="00EF723F" w:rsidRDefault="00EF723F" w:rsidP="00EF723F">
      <w:pPr>
        <w:rPr>
          <w:rStyle w:val="apple-style-span"/>
          <w:rFonts w:ascii="Verdana" w:hAnsi="Verdana"/>
          <w:b/>
          <w:bCs/>
          <w:i/>
          <w:iCs/>
          <w:color w:val="353534"/>
          <w:sz w:val="12"/>
          <w:szCs w:val="12"/>
        </w:rPr>
      </w:pPr>
      <w:r>
        <w:rPr>
          <w:rStyle w:val="apple-style-span"/>
          <w:rFonts w:ascii="Verdana" w:hAnsi="Verdana"/>
          <w:b/>
          <w:bCs/>
          <w:i/>
          <w:iCs/>
          <w:color w:val="353534"/>
          <w:sz w:val="12"/>
          <w:szCs w:val="12"/>
        </w:rPr>
        <w:t xml:space="preserve">What evidence exists to make an argument that humans used symbolic thinking or narrative before 40 – 30,000 BCE?  </w:t>
      </w:r>
    </w:p>
    <w:p w:rsidR="00C11A8F" w:rsidRPr="00C11A8F" w:rsidRDefault="00C11A8F" w:rsidP="00C11A8F"/>
    <w:sectPr w:rsidR="00C11A8F" w:rsidRPr="00C11A8F" w:rsidSect="002C70D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896B30"/>
    <w:rsid w:val="00022DAE"/>
    <w:rsid w:val="000925FD"/>
    <w:rsid w:val="00164F24"/>
    <w:rsid w:val="002C70D8"/>
    <w:rsid w:val="005A03B8"/>
    <w:rsid w:val="005E5701"/>
    <w:rsid w:val="006A5A4F"/>
    <w:rsid w:val="006F4D02"/>
    <w:rsid w:val="008536F2"/>
    <w:rsid w:val="00882147"/>
    <w:rsid w:val="00896B30"/>
    <w:rsid w:val="00931D78"/>
    <w:rsid w:val="0098543E"/>
    <w:rsid w:val="00990AEE"/>
    <w:rsid w:val="00A47C17"/>
    <w:rsid w:val="00AB3AD6"/>
    <w:rsid w:val="00B30699"/>
    <w:rsid w:val="00C11A8F"/>
    <w:rsid w:val="00C91124"/>
    <w:rsid w:val="00D30EFA"/>
    <w:rsid w:val="00D7096A"/>
    <w:rsid w:val="00DB055E"/>
    <w:rsid w:val="00DB52B8"/>
    <w:rsid w:val="00EF3CCA"/>
    <w:rsid w:val="00EF72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0D8"/>
  </w:style>
  <w:style w:type="paragraph" w:styleId="Heading1">
    <w:name w:val="heading 1"/>
    <w:basedOn w:val="Normal"/>
    <w:next w:val="Normal"/>
    <w:link w:val="Heading1Char"/>
    <w:uiPriority w:val="9"/>
    <w:qFormat/>
    <w:rsid w:val="00931D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D7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A5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A4F"/>
    <w:rPr>
      <w:rFonts w:ascii="Tahoma" w:hAnsi="Tahoma" w:cs="Tahoma"/>
      <w:sz w:val="16"/>
      <w:szCs w:val="16"/>
    </w:rPr>
  </w:style>
  <w:style w:type="character" w:customStyle="1" w:styleId="apple-style-span">
    <w:name w:val="apple-style-span"/>
    <w:basedOn w:val="DefaultParagraphFont"/>
    <w:rsid w:val="00882147"/>
  </w:style>
  <w:style w:type="character" w:styleId="Strong">
    <w:name w:val="Strong"/>
    <w:basedOn w:val="DefaultParagraphFont"/>
    <w:uiPriority w:val="22"/>
    <w:qFormat/>
    <w:rsid w:val="00882147"/>
    <w:rPr>
      <w:b/>
      <w:bCs/>
    </w:rPr>
  </w:style>
  <w:style w:type="paragraph" w:styleId="NormalWeb">
    <w:name w:val="Normal (Web)"/>
    <w:basedOn w:val="Normal"/>
    <w:uiPriority w:val="99"/>
    <w:semiHidden/>
    <w:unhideWhenUsed/>
    <w:rsid w:val="0088214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2147"/>
    <w:rPr>
      <w:i/>
      <w:iCs/>
    </w:rPr>
  </w:style>
  <w:style w:type="character" w:styleId="Hyperlink">
    <w:name w:val="Hyperlink"/>
    <w:basedOn w:val="DefaultParagraphFont"/>
    <w:uiPriority w:val="99"/>
    <w:unhideWhenUsed/>
    <w:rsid w:val="00882147"/>
    <w:rPr>
      <w:color w:val="0000FF"/>
      <w:u w:val="single"/>
    </w:rPr>
  </w:style>
  <w:style w:type="character" w:customStyle="1" w:styleId="apple-converted-space">
    <w:name w:val="apple-converted-space"/>
    <w:basedOn w:val="DefaultParagraphFont"/>
    <w:rsid w:val="008821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image" Target="media/image10.gif"/><Relationship Id="rId26" Type="http://schemas.openxmlformats.org/officeDocument/2006/relationships/hyperlink" Target="http://wps.prenhall.com/hss_adams_exploringhum_1/44/11403/2919277.cw/hint/5/index.html" TargetMode="External"/><Relationship Id="rId39" Type="http://schemas.openxmlformats.org/officeDocument/2006/relationships/control" Target="activeX/activeX17.xml"/><Relationship Id="rId21" Type="http://schemas.openxmlformats.org/officeDocument/2006/relationships/control" Target="activeX/activeX5.xml"/><Relationship Id="rId34" Type="http://schemas.openxmlformats.org/officeDocument/2006/relationships/control" Target="activeX/activeX14.xml"/><Relationship Id="rId42" Type="http://schemas.openxmlformats.org/officeDocument/2006/relationships/control" Target="activeX/activeX20.xml"/><Relationship Id="rId47" Type="http://schemas.openxmlformats.org/officeDocument/2006/relationships/control" Target="activeX/activeX23.xml"/><Relationship Id="rId50" Type="http://schemas.openxmlformats.org/officeDocument/2006/relationships/hyperlink" Target="http://wps.prenhall.com/hss_adams_exploringhum_1/44/11403/2919281.cw/hint/9/index.html" TargetMode="External"/><Relationship Id="rId55" Type="http://schemas.openxmlformats.org/officeDocument/2006/relationships/image" Target="media/image17.gif"/><Relationship Id="rId63" Type="http://schemas.openxmlformats.org/officeDocument/2006/relationships/image" Target="media/image20.png"/><Relationship Id="rId68" Type="http://schemas.openxmlformats.org/officeDocument/2006/relationships/image" Target="media/image23.png"/><Relationship Id="rId7" Type="http://schemas.openxmlformats.org/officeDocument/2006/relationships/image" Target="media/image4.gif"/><Relationship Id="rId71"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control" Target="activeX/activeX4.xml"/><Relationship Id="rId29" Type="http://schemas.openxmlformats.org/officeDocument/2006/relationships/control" Target="activeX/activeX11.xml"/><Relationship Id="rId11" Type="http://schemas.openxmlformats.org/officeDocument/2006/relationships/image" Target="media/image7.gif"/><Relationship Id="rId24" Type="http://schemas.openxmlformats.org/officeDocument/2006/relationships/control" Target="activeX/activeX8.xml"/><Relationship Id="rId32" Type="http://schemas.openxmlformats.org/officeDocument/2006/relationships/hyperlink" Target="http://wps.prenhall.com/hss_adams_exploringhum_1/44/11403/2919278.cw/hint/6/index.html" TargetMode="External"/><Relationship Id="rId37" Type="http://schemas.openxmlformats.org/officeDocument/2006/relationships/image" Target="media/image14.gif"/><Relationship Id="rId40" Type="http://schemas.openxmlformats.org/officeDocument/2006/relationships/control" Target="activeX/activeX18.xml"/><Relationship Id="rId45" Type="http://schemas.openxmlformats.org/officeDocument/2006/relationships/control" Target="activeX/activeX21.xml"/><Relationship Id="rId53" Type="http://schemas.openxmlformats.org/officeDocument/2006/relationships/control" Target="activeX/activeX27.xml"/><Relationship Id="rId58" Type="http://schemas.openxmlformats.org/officeDocument/2006/relationships/control" Target="activeX/activeX30.xml"/><Relationship Id="rId66" Type="http://schemas.openxmlformats.org/officeDocument/2006/relationships/image" Target="media/image22.png"/><Relationship Id="rId7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control" Target="activeX/activeX3.xml"/><Relationship Id="rId23" Type="http://schemas.openxmlformats.org/officeDocument/2006/relationships/control" Target="activeX/activeX7.xml"/><Relationship Id="rId28" Type="http://schemas.openxmlformats.org/officeDocument/2006/relationships/control" Target="activeX/activeX10.xml"/><Relationship Id="rId36" Type="http://schemas.openxmlformats.org/officeDocument/2006/relationships/control" Target="activeX/activeX16.xml"/><Relationship Id="rId49" Type="http://schemas.openxmlformats.org/officeDocument/2006/relationships/image" Target="media/image16.gif"/><Relationship Id="rId57" Type="http://schemas.openxmlformats.org/officeDocument/2006/relationships/control" Target="activeX/activeX29.xml"/><Relationship Id="rId61" Type="http://schemas.openxmlformats.org/officeDocument/2006/relationships/image" Target="media/image18.png"/><Relationship Id="rId10" Type="http://schemas.openxmlformats.org/officeDocument/2006/relationships/hyperlink" Target="http://wps.prenhall.com/hss_adams_exploringhum_1/44/11403/2919275.cw/hint/3/index.html" TargetMode="External"/><Relationship Id="rId19" Type="http://schemas.openxmlformats.org/officeDocument/2006/relationships/image" Target="media/image11.gif"/><Relationship Id="rId31" Type="http://schemas.openxmlformats.org/officeDocument/2006/relationships/image" Target="media/image13.gif"/><Relationship Id="rId44" Type="http://schemas.openxmlformats.org/officeDocument/2006/relationships/hyperlink" Target="http://wps.prenhall.com/hss_adams_exploringhum_1/44/11403/2919280.cw/hint/8/index.html" TargetMode="External"/><Relationship Id="rId52" Type="http://schemas.openxmlformats.org/officeDocument/2006/relationships/control" Target="activeX/activeX26.xml"/><Relationship Id="rId60" Type="http://schemas.openxmlformats.org/officeDocument/2006/relationships/control" Target="activeX/activeX32.xml"/><Relationship Id="rId65" Type="http://schemas.openxmlformats.org/officeDocument/2006/relationships/image" Target="media/image21.png"/><Relationship Id="rId73"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control" Target="activeX/activeX9.xml"/><Relationship Id="rId30" Type="http://schemas.openxmlformats.org/officeDocument/2006/relationships/control" Target="activeX/activeX12.xml"/><Relationship Id="rId35" Type="http://schemas.openxmlformats.org/officeDocument/2006/relationships/control" Target="activeX/activeX15.xml"/><Relationship Id="rId43" Type="http://schemas.openxmlformats.org/officeDocument/2006/relationships/image" Target="media/image15.gif"/><Relationship Id="rId48" Type="http://schemas.openxmlformats.org/officeDocument/2006/relationships/control" Target="activeX/activeX24.xml"/><Relationship Id="rId56" Type="http://schemas.openxmlformats.org/officeDocument/2006/relationships/hyperlink" Target="http://wps.prenhall.com/hss_adams_exploringhum_1/44/11403/2919282.cw/hint/10/index.html" TargetMode="External"/><Relationship Id="rId64" Type="http://schemas.openxmlformats.org/officeDocument/2006/relationships/hyperlink" Target="http://www.nsf.gov/news/news_summ.jsp?cntn_id=100362&amp;org=NSF&amp;from=news" TargetMode="External"/><Relationship Id="rId69" Type="http://schemas.openxmlformats.org/officeDocument/2006/relationships/image" Target="media/image24.png"/><Relationship Id="rId8" Type="http://schemas.openxmlformats.org/officeDocument/2006/relationships/image" Target="media/image5.gif"/><Relationship Id="rId51" Type="http://schemas.openxmlformats.org/officeDocument/2006/relationships/control" Target="activeX/activeX25.xml"/><Relationship Id="rId72" Type="http://schemas.openxmlformats.org/officeDocument/2006/relationships/image" Target="media/image27.png"/><Relationship Id="rId3" Type="http://schemas.openxmlformats.org/officeDocument/2006/relationships/webSettings" Target="webSettings.xml"/><Relationship Id="rId12" Type="http://schemas.openxmlformats.org/officeDocument/2006/relationships/image" Target="media/image8.wmf"/><Relationship Id="rId17" Type="http://schemas.openxmlformats.org/officeDocument/2006/relationships/image" Target="media/image9.gif"/><Relationship Id="rId25" Type="http://schemas.openxmlformats.org/officeDocument/2006/relationships/image" Target="media/image12.gif"/><Relationship Id="rId33" Type="http://schemas.openxmlformats.org/officeDocument/2006/relationships/control" Target="activeX/activeX13.xml"/><Relationship Id="rId38" Type="http://schemas.openxmlformats.org/officeDocument/2006/relationships/hyperlink" Target="http://wps.prenhall.com/hss_adams_exploringhum_1/44/11403/2919279.cw/hint/7/index.html" TargetMode="External"/><Relationship Id="rId46" Type="http://schemas.openxmlformats.org/officeDocument/2006/relationships/control" Target="activeX/activeX22.xml"/><Relationship Id="rId59" Type="http://schemas.openxmlformats.org/officeDocument/2006/relationships/control" Target="activeX/activeX31.xml"/><Relationship Id="rId67" Type="http://schemas.openxmlformats.org/officeDocument/2006/relationships/hyperlink" Target="http://www.culture.gouv.fr/culture/arcnat/chauvet/en/" TargetMode="External"/><Relationship Id="rId20" Type="http://schemas.openxmlformats.org/officeDocument/2006/relationships/hyperlink" Target="http://wps.prenhall.com/hss_adams_exploringhum_1/44/11403/2919276.cw/hint/4/index.html" TargetMode="External"/><Relationship Id="rId41" Type="http://schemas.openxmlformats.org/officeDocument/2006/relationships/control" Target="activeX/activeX19.xml"/><Relationship Id="rId54" Type="http://schemas.openxmlformats.org/officeDocument/2006/relationships/control" Target="activeX/activeX28.xml"/><Relationship Id="rId62" Type="http://schemas.openxmlformats.org/officeDocument/2006/relationships/image" Target="media/image19.png"/><Relationship Id="rId70"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10</Pages>
  <Words>1389</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Judy</cp:lastModifiedBy>
  <cp:revision>5</cp:revision>
  <cp:lastPrinted>2011-06-23T03:22:00Z</cp:lastPrinted>
  <dcterms:created xsi:type="dcterms:W3CDTF">2011-06-11T14:43:00Z</dcterms:created>
  <dcterms:modified xsi:type="dcterms:W3CDTF">2011-06-23T03:44:00Z</dcterms:modified>
</cp:coreProperties>
</file>